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5653" w:rsidRPr="003E5653" w:rsidRDefault="003E5653" w:rsidP="00593D8B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3E5653">
        <w:rPr>
          <w:rFonts w:ascii="Times New Roman" w:hAnsi="Times New Roman" w:cs="Times New Roman"/>
          <w:b/>
          <w:sz w:val="28"/>
          <w:szCs w:val="28"/>
          <w:lang w:val="kk-KZ"/>
        </w:rPr>
        <w:t xml:space="preserve">Қорытынды бақылау (Емтихан) ұйымдастыру сұрақтары </w:t>
      </w:r>
    </w:p>
    <w:p w:rsidR="003E5653" w:rsidRDefault="003E5653" w:rsidP="00593D8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3E5653" w:rsidRPr="003E5653" w:rsidRDefault="003E5653" w:rsidP="00593D8B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3E5653">
        <w:rPr>
          <w:rFonts w:ascii="Times New Roman" w:hAnsi="Times New Roman" w:cs="Times New Roman"/>
          <w:b/>
          <w:sz w:val="28"/>
          <w:szCs w:val="28"/>
          <w:lang w:val="kk-KZ"/>
        </w:rPr>
        <w:t xml:space="preserve">1 Теориялық сұрақтар </w:t>
      </w:r>
    </w:p>
    <w:p w:rsidR="003E5653" w:rsidRDefault="003E5653" w:rsidP="00593D8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593D8B" w:rsidRPr="00DF0415" w:rsidRDefault="00593D8B" w:rsidP="00593D8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DF0415">
        <w:rPr>
          <w:rFonts w:ascii="Times New Roman" w:hAnsi="Times New Roman" w:cs="Times New Roman"/>
          <w:sz w:val="28"/>
          <w:szCs w:val="28"/>
          <w:lang w:val="kk-KZ"/>
        </w:rPr>
        <w:t>Өлшеу қателіктерінің түрлері. Олардың негізгі теориясы.</w:t>
      </w:r>
    </w:p>
    <w:p w:rsidR="00593D8B" w:rsidRPr="00DF0415" w:rsidRDefault="00593D8B" w:rsidP="00593D8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DF0415">
        <w:rPr>
          <w:rFonts w:ascii="Times New Roman" w:hAnsi="Times New Roman" w:cs="Times New Roman"/>
          <w:sz w:val="28"/>
          <w:szCs w:val="28"/>
          <w:lang w:val="kk-KZ"/>
        </w:rPr>
        <w:t>Кездейсоқ қателіктер. Кездейсоқ қателердің түрлері.</w:t>
      </w:r>
    </w:p>
    <w:p w:rsidR="00593D8B" w:rsidRPr="00DF0415" w:rsidRDefault="00593D8B" w:rsidP="00593D8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DF0415">
        <w:rPr>
          <w:rFonts w:ascii="Times New Roman" w:hAnsi="Times New Roman" w:cs="Times New Roman"/>
          <w:sz w:val="28"/>
          <w:szCs w:val="28"/>
          <w:lang w:val="kk-KZ"/>
        </w:rPr>
        <w:t>Кездейсоқ шамалардың негізгі сипаттамасы (дисперсия және математикалық күтілім).</w:t>
      </w:r>
    </w:p>
    <w:p w:rsidR="00593D8B" w:rsidRPr="00DF0415" w:rsidRDefault="00593D8B" w:rsidP="00593D8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DF0415">
        <w:rPr>
          <w:rFonts w:ascii="Times New Roman" w:hAnsi="Times New Roman" w:cs="Times New Roman"/>
          <w:sz w:val="28"/>
          <w:szCs w:val="28"/>
          <w:lang w:val="kk-KZ"/>
        </w:rPr>
        <w:t>Дәлдіктері бірдей өлшемдердің кездейсоқ қателіктері және олардың нәтижесінің дәлдігін бағалау.</w:t>
      </w:r>
    </w:p>
    <w:p w:rsidR="00593D8B" w:rsidRPr="00DF0415" w:rsidRDefault="00593D8B" w:rsidP="00593D8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DF0415">
        <w:rPr>
          <w:rFonts w:ascii="Times New Roman" w:hAnsi="Times New Roman" w:cs="Times New Roman"/>
          <w:sz w:val="28"/>
          <w:szCs w:val="28"/>
          <w:lang w:val="kk-KZ"/>
        </w:rPr>
        <w:t>Кездейсоқ үздіксіз шамаларды тарату заңы.</w:t>
      </w:r>
    </w:p>
    <w:p w:rsidR="00593D8B" w:rsidRPr="00DF0415" w:rsidRDefault="00593D8B" w:rsidP="00593D8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DF0415">
        <w:rPr>
          <w:rFonts w:ascii="Times New Roman" w:hAnsi="Times New Roman" w:cs="Times New Roman"/>
          <w:sz w:val="28"/>
          <w:szCs w:val="28"/>
          <w:lang w:val="kk-KZ"/>
        </w:rPr>
        <w:t>Өлшенетін шаманың арифметикалық орташасы (ең ықтимал мәндер).</w:t>
      </w:r>
    </w:p>
    <w:p w:rsidR="00593D8B" w:rsidRPr="00DF0415" w:rsidRDefault="00593D8B" w:rsidP="00593D8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DF0415">
        <w:rPr>
          <w:rFonts w:ascii="Times New Roman" w:hAnsi="Times New Roman" w:cs="Times New Roman"/>
          <w:sz w:val="28"/>
          <w:szCs w:val="28"/>
          <w:lang w:val="kk-KZ"/>
        </w:rPr>
        <w:t>Өлшеудің орташа квадраттық қатесі. Шектік қателік. Салыстырмалы қателік.</w:t>
      </w:r>
    </w:p>
    <w:p w:rsidR="00593D8B" w:rsidRPr="00DF0415" w:rsidRDefault="00593D8B" w:rsidP="00593D8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DF0415">
        <w:rPr>
          <w:rFonts w:ascii="Times New Roman" w:hAnsi="Times New Roman" w:cs="Times New Roman"/>
          <w:sz w:val="28"/>
          <w:szCs w:val="28"/>
          <w:lang w:val="kk-KZ"/>
        </w:rPr>
        <w:t>Кездейсоқ қателердің нормаль таратылу заңы.</w:t>
      </w:r>
    </w:p>
    <w:p w:rsidR="00593D8B" w:rsidRPr="00DF0415" w:rsidRDefault="00593D8B" w:rsidP="00593D8B">
      <w:pPr>
        <w:widowControl w:val="0"/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DF0415">
        <w:rPr>
          <w:rFonts w:ascii="Times New Roman" w:hAnsi="Times New Roman" w:cs="Times New Roman"/>
          <w:color w:val="000000"/>
          <w:spacing w:val="-1"/>
          <w:sz w:val="28"/>
          <w:szCs w:val="28"/>
          <w:lang w:val="kk-KZ"/>
        </w:rPr>
        <w:t>Биномиальды тарату. Бернулли формуласы.</w:t>
      </w:r>
    </w:p>
    <w:p w:rsidR="00593D8B" w:rsidRPr="00DF0415" w:rsidRDefault="00593D8B" w:rsidP="00593D8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DF0415">
        <w:rPr>
          <w:rFonts w:ascii="Times New Roman" w:hAnsi="Times New Roman" w:cs="Times New Roman"/>
          <w:sz w:val="28"/>
          <w:szCs w:val="28"/>
          <w:lang w:val="kk-KZ"/>
        </w:rPr>
        <w:t>Геодезиялық торлардың параметрлік теңестірулері.</w:t>
      </w:r>
    </w:p>
    <w:p w:rsidR="00593D8B" w:rsidRPr="00DF0415" w:rsidRDefault="00593D8B" w:rsidP="00593D8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DF0415">
        <w:rPr>
          <w:rFonts w:ascii="Times New Roman" w:hAnsi="Times New Roman" w:cs="Times New Roman"/>
          <w:sz w:val="28"/>
          <w:szCs w:val="28"/>
          <w:lang w:val="kk-KZ"/>
        </w:rPr>
        <w:t>Жалпы және қарапайым арифметикалық орташа. Арифметикалық орташаның орташа квадраттық қателігі.</w:t>
      </w:r>
    </w:p>
    <w:p w:rsidR="00593D8B" w:rsidRPr="00DF0415" w:rsidRDefault="00593D8B" w:rsidP="00593D8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DF0415">
        <w:rPr>
          <w:rFonts w:ascii="Times New Roman" w:hAnsi="Times New Roman" w:cs="Times New Roman"/>
          <w:sz w:val="28"/>
          <w:szCs w:val="28"/>
          <w:lang w:val="kk-KZ"/>
        </w:rPr>
        <w:t>Өлшеу түрлері. Өлшеу қателіктері.</w:t>
      </w:r>
    </w:p>
    <w:p w:rsidR="00593D8B" w:rsidRPr="00DF0415" w:rsidRDefault="00593D8B" w:rsidP="00593D8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DF0415">
        <w:rPr>
          <w:rFonts w:ascii="Times New Roman" w:hAnsi="Times New Roman" w:cs="Times New Roman"/>
          <w:sz w:val="28"/>
          <w:szCs w:val="28"/>
          <w:lang w:val="kk-KZ"/>
        </w:rPr>
        <w:t>Өлшеудің қателіктері. Өрескел қателіктер. Мысалы.</w:t>
      </w:r>
    </w:p>
    <w:p w:rsidR="00593D8B" w:rsidRPr="00DF0415" w:rsidRDefault="00593D8B" w:rsidP="00593D8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DF0415">
        <w:rPr>
          <w:rFonts w:ascii="Times New Roman" w:hAnsi="Times New Roman" w:cs="Times New Roman"/>
          <w:sz w:val="28"/>
          <w:szCs w:val="28"/>
          <w:lang w:val="kk-KZ"/>
        </w:rPr>
        <w:t>Дәлдіктері бірдей екі өлшеудің айырмасы бойынша дәлдікті бағалау.</w:t>
      </w:r>
    </w:p>
    <w:p w:rsidR="00593D8B" w:rsidRPr="00DF0415" w:rsidRDefault="00593D8B" w:rsidP="00593D8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DF0415">
        <w:rPr>
          <w:rFonts w:ascii="Times New Roman" w:hAnsi="Times New Roman" w:cs="Times New Roman"/>
          <w:sz w:val="28"/>
          <w:szCs w:val="28"/>
          <w:lang w:val="kk-KZ"/>
        </w:rPr>
        <w:t>Өлшеу шамалары функцияларының орташа квадраттық қателігі. Қателіктерді жылжыту формуласы.</w:t>
      </w:r>
    </w:p>
    <w:p w:rsidR="00593D8B" w:rsidRPr="00DF0415" w:rsidRDefault="00593D8B" w:rsidP="00593D8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DF0415">
        <w:rPr>
          <w:rFonts w:ascii="Times New Roman" w:hAnsi="Times New Roman" w:cs="Times New Roman"/>
          <w:sz w:val="28"/>
          <w:szCs w:val="28"/>
          <w:lang w:val="kk-KZ"/>
        </w:rPr>
        <w:t>Дәлдіктері бірдей өлшеулердің ықтимал қателігі. Ф.В. Бессел формуласы.</w:t>
      </w:r>
    </w:p>
    <w:p w:rsidR="00593D8B" w:rsidRPr="00DF0415" w:rsidRDefault="00593D8B" w:rsidP="00593D8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DF0415">
        <w:rPr>
          <w:rFonts w:ascii="Times New Roman" w:hAnsi="Times New Roman" w:cs="Times New Roman"/>
          <w:sz w:val="28"/>
          <w:szCs w:val="28"/>
          <w:lang w:val="kk-KZ"/>
        </w:rPr>
        <w:t>Өлшеудің шекті және ықтимал қателіктері және әртүрлі өлшеулер барысындағы қателіктердің өзара байланысы.</w:t>
      </w:r>
    </w:p>
    <w:p w:rsidR="00593D8B" w:rsidRPr="00DF0415" w:rsidRDefault="00593D8B" w:rsidP="00593D8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DF0415">
        <w:rPr>
          <w:rFonts w:ascii="Times New Roman" w:hAnsi="Times New Roman" w:cs="Times New Roman"/>
          <w:sz w:val="28"/>
          <w:szCs w:val="28"/>
          <w:lang w:val="kk-KZ"/>
        </w:rPr>
        <w:t>Дәлдіктері бірдей емес өлшеулердің дәлдігін бағалау.</w:t>
      </w:r>
    </w:p>
    <w:p w:rsidR="00593D8B" w:rsidRPr="00DF0415" w:rsidRDefault="00593D8B" w:rsidP="00593D8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DF0415">
        <w:rPr>
          <w:rFonts w:ascii="Times New Roman" w:hAnsi="Times New Roman" w:cs="Times New Roman"/>
          <w:sz w:val="28"/>
          <w:szCs w:val="28"/>
          <w:lang w:val="kk-KZ"/>
        </w:rPr>
        <w:t>Бұрыштармен бағыттарды анықтау тәсілдері және өлшеудің нәтижесін өңдеу, дәлдігін бағалау.</w:t>
      </w:r>
    </w:p>
    <w:p w:rsidR="00593D8B" w:rsidRPr="00DF0415" w:rsidRDefault="00593D8B" w:rsidP="00593D8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DF0415">
        <w:rPr>
          <w:rFonts w:ascii="Times New Roman" w:hAnsi="Times New Roman" w:cs="Times New Roman"/>
          <w:sz w:val="28"/>
          <w:szCs w:val="28"/>
          <w:lang w:val="kk-KZ"/>
        </w:rPr>
        <w:t>Дәлдіктері бірдей емес өлшеулердің дәлдігін бағалау.</w:t>
      </w:r>
    </w:p>
    <w:p w:rsidR="00593D8B" w:rsidRPr="00DF0415" w:rsidRDefault="00593D8B" w:rsidP="00593D8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DF0415">
        <w:rPr>
          <w:rFonts w:ascii="Times New Roman" w:hAnsi="Times New Roman" w:cs="Times New Roman"/>
          <w:sz w:val="28"/>
          <w:szCs w:val="28"/>
          <w:lang w:val="kk-KZ"/>
        </w:rPr>
        <w:t>Аралықты өлшеу әдістері. Қателіктері және өңдеу мысалы.</w:t>
      </w:r>
    </w:p>
    <w:p w:rsidR="00593D8B" w:rsidRPr="00DF0415" w:rsidRDefault="00593D8B" w:rsidP="00593D8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DF0415">
        <w:rPr>
          <w:rFonts w:ascii="Times New Roman" w:hAnsi="Times New Roman" w:cs="Times New Roman"/>
          <w:sz w:val="28"/>
          <w:szCs w:val="28"/>
          <w:lang w:val="kk-KZ"/>
        </w:rPr>
        <w:t>Өлшеу шамаларының функциясының салмағы.</w:t>
      </w:r>
    </w:p>
    <w:p w:rsidR="00593D8B" w:rsidRPr="00DF0415" w:rsidRDefault="00593D8B" w:rsidP="00593D8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DF0415">
        <w:rPr>
          <w:rFonts w:ascii="Times New Roman" w:hAnsi="Times New Roman" w:cs="Times New Roman"/>
          <w:sz w:val="28"/>
          <w:szCs w:val="28"/>
          <w:lang w:val="kk-KZ"/>
        </w:rPr>
        <w:t>Қателіктер теориясын геодезиялық өлшеулердің дәлдігін бағалауға қолдану.</w:t>
      </w:r>
    </w:p>
    <w:p w:rsidR="00593D8B" w:rsidRPr="00DF0415" w:rsidRDefault="00593D8B" w:rsidP="00593D8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DF0415">
        <w:rPr>
          <w:rFonts w:ascii="Times New Roman" w:hAnsi="Times New Roman" w:cs="Times New Roman"/>
          <w:sz w:val="28"/>
          <w:szCs w:val="28"/>
          <w:lang w:val="kk-KZ"/>
        </w:rPr>
        <w:t>Геодезиялық өлшеулерді теңестіру ұғымы.</w:t>
      </w:r>
    </w:p>
    <w:p w:rsidR="00593D8B" w:rsidRPr="00DF0415" w:rsidRDefault="00593D8B" w:rsidP="00593D8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DF0415">
        <w:rPr>
          <w:rFonts w:ascii="Times New Roman" w:hAnsi="Times New Roman" w:cs="Times New Roman"/>
          <w:sz w:val="28"/>
          <w:szCs w:val="28"/>
          <w:lang w:val="kk-KZ"/>
        </w:rPr>
        <w:t>Ең кіші квадраттар принципі.</w:t>
      </w:r>
    </w:p>
    <w:p w:rsidR="00593D8B" w:rsidRPr="00DF0415" w:rsidRDefault="00593D8B" w:rsidP="00593D8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DF0415">
        <w:rPr>
          <w:rFonts w:ascii="Times New Roman" w:hAnsi="Times New Roman" w:cs="Times New Roman"/>
          <w:sz w:val="28"/>
          <w:szCs w:val="28"/>
          <w:lang w:val="kk-KZ"/>
        </w:rPr>
        <w:t>Триангуляция жүйесін Крюгер-Урмаев тәсілі бойынша теңестіру.</w:t>
      </w:r>
    </w:p>
    <w:p w:rsidR="00593D8B" w:rsidRPr="00DF0415" w:rsidRDefault="00593D8B" w:rsidP="00593D8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DF0415">
        <w:rPr>
          <w:rFonts w:ascii="Times New Roman" w:hAnsi="Times New Roman" w:cs="Times New Roman"/>
          <w:sz w:val="28"/>
          <w:szCs w:val="28"/>
          <w:lang w:val="kk-KZ"/>
        </w:rPr>
        <w:t>Салмағын  ескере отырып қарапайым орташа квадраттық қателікті және жалпы арифметикалық орташаны қалай алуға болады?</w:t>
      </w:r>
    </w:p>
    <w:p w:rsidR="00593D8B" w:rsidRPr="00DF0415" w:rsidRDefault="00593D8B" w:rsidP="00593D8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DF0415">
        <w:rPr>
          <w:rFonts w:ascii="Times New Roman" w:hAnsi="Times New Roman" w:cs="Times New Roman"/>
          <w:sz w:val="28"/>
          <w:szCs w:val="28"/>
          <w:lang w:val="kk-KZ"/>
        </w:rPr>
        <w:t>Өлшенген шамалардың салмақ функциясы.</w:t>
      </w:r>
    </w:p>
    <w:p w:rsidR="00593D8B" w:rsidRPr="00DF0415" w:rsidRDefault="00593D8B" w:rsidP="00593D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F0415">
        <w:rPr>
          <w:rFonts w:ascii="Times New Roman" w:hAnsi="Times New Roman" w:cs="Times New Roman"/>
          <w:sz w:val="28"/>
          <w:szCs w:val="28"/>
          <w:lang w:val="kk-KZ"/>
        </w:rPr>
        <w:t>Теодолиттік жүрісті салу барысында горизонталь бұрыш 10″ дәлдікпен, ал қабырға ұзындығы 10мм дәлдікпен анықталды. Орындалған барлық өлшеулерді дәлдіктері бірдей деуге болама? Жауабын негіздеңіз.</w:t>
      </w:r>
    </w:p>
    <w:p w:rsidR="00593D8B" w:rsidRPr="00DF0415" w:rsidRDefault="00593D8B" w:rsidP="00593D8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DF0415">
        <w:rPr>
          <w:rFonts w:ascii="Times New Roman" w:hAnsi="Times New Roman" w:cs="Times New Roman"/>
          <w:sz w:val="28"/>
          <w:szCs w:val="28"/>
          <w:lang w:val="kk-KZ"/>
        </w:rPr>
        <w:t>Өлшеулердің қателіктерінің түрлерін атаңыз және әрбір түріне қысқаша анықтама келтіріңіз.</w:t>
      </w:r>
    </w:p>
    <w:p w:rsidR="00593D8B" w:rsidRPr="00DF0415" w:rsidRDefault="00593D8B" w:rsidP="00593D8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DF0415">
        <w:rPr>
          <w:rFonts w:ascii="Times New Roman" w:hAnsi="Times New Roman" w:cs="Times New Roman"/>
          <w:sz w:val="28"/>
          <w:szCs w:val="28"/>
          <w:lang w:val="kk-KZ"/>
        </w:rPr>
        <w:t xml:space="preserve">Жаңа типті аспаптың немесе әдістің дәлдігін қалай анықтайды? </w:t>
      </w:r>
    </w:p>
    <w:p w:rsidR="00593D8B" w:rsidRDefault="00593D8B" w:rsidP="00593D8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3E5653" w:rsidRPr="003E5653" w:rsidRDefault="003E5653" w:rsidP="00593D8B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 xml:space="preserve">2 </w:t>
      </w:r>
      <w:r w:rsidRPr="003E5653">
        <w:rPr>
          <w:rFonts w:ascii="Times New Roman" w:hAnsi="Times New Roman" w:cs="Times New Roman"/>
          <w:b/>
          <w:sz w:val="28"/>
          <w:szCs w:val="28"/>
          <w:lang w:val="kk-KZ"/>
        </w:rPr>
        <w:t>Есептік теориялық сұрақтар</w:t>
      </w:r>
    </w:p>
    <w:p w:rsidR="00593D8B" w:rsidRPr="001F6239" w:rsidRDefault="00593D8B" w:rsidP="00593D8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593D8B" w:rsidRPr="00593D8B" w:rsidRDefault="00593D8B" w:rsidP="00593D8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593D8B">
        <w:rPr>
          <w:rFonts w:ascii="Times New Roman" w:hAnsi="Times New Roman" w:cs="Times New Roman"/>
          <w:sz w:val="28"/>
          <w:szCs w:val="28"/>
          <w:lang w:val="kk-KZ"/>
        </w:rPr>
        <w:t>Теңестіру. Теңестірудің топтық тәсілдері</w:t>
      </w:r>
    </w:p>
    <w:p w:rsidR="00593D8B" w:rsidRPr="00593D8B" w:rsidRDefault="00593D8B" w:rsidP="00593D8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593D8B">
        <w:rPr>
          <w:rFonts w:ascii="Times New Roman" w:hAnsi="Times New Roman" w:cs="Times New Roman"/>
          <w:sz w:val="28"/>
          <w:szCs w:val="28"/>
          <w:lang w:val="kk-KZ"/>
        </w:rPr>
        <w:t>Түзетулердің коррелатты теңестіруін эквивалентті түрлендіру</w:t>
      </w:r>
    </w:p>
    <w:p w:rsidR="00593D8B" w:rsidRPr="00593D8B" w:rsidRDefault="00593D8B" w:rsidP="00593D8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593D8B">
        <w:rPr>
          <w:rFonts w:ascii="Times New Roman" w:hAnsi="Times New Roman" w:cs="Times New Roman"/>
          <w:sz w:val="28"/>
          <w:szCs w:val="28"/>
          <w:lang w:val="kk-KZ"/>
        </w:rPr>
        <w:t>Түзетудің коррелатты теңестіруі. Коррелаттық нормаль теңестіру жүйесі</w:t>
      </w:r>
    </w:p>
    <w:p w:rsidR="00593D8B" w:rsidRPr="00593D8B" w:rsidRDefault="00593D8B" w:rsidP="00593D8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593D8B">
        <w:rPr>
          <w:rFonts w:ascii="Times New Roman" w:hAnsi="Times New Roman" w:cs="Times New Roman"/>
          <w:sz w:val="28"/>
          <w:szCs w:val="28"/>
          <w:lang w:val="kk-KZ"/>
        </w:rPr>
        <w:t>Нормаль теңестіруді  құру және шешу жүйесі</w:t>
      </w:r>
    </w:p>
    <w:p w:rsidR="00593D8B" w:rsidRPr="00593D8B" w:rsidRDefault="00593D8B" w:rsidP="00593D8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593D8B">
        <w:rPr>
          <w:rFonts w:ascii="Times New Roman" w:hAnsi="Times New Roman" w:cs="Times New Roman"/>
          <w:sz w:val="28"/>
          <w:szCs w:val="28"/>
          <w:lang w:val="kk-KZ"/>
        </w:rPr>
        <w:t>Коррелатты теңестіру нәтижесі бойынша дәлдікті бағалау</w:t>
      </w:r>
    </w:p>
    <w:p w:rsidR="00593D8B" w:rsidRPr="00593D8B" w:rsidRDefault="00593D8B" w:rsidP="00593D8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593D8B">
        <w:rPr>
          <w:rFonts w:ascii="Times New Roman" w:hAnsi="Times New Roman" w:cs="Times New Roman"/>
          <w:sz w:val="28"/>
          <w:szCs w:val="28"/>
          <w:lang w:val="kk-KZ"/>
        </w:rPr>
        <w:t xml:space="preserve">Коррелатты теңестіру. Шартты теңестірудің жүйесі, түзетудің шартты теңестіруі </w:t>
      </w:r>
    </w:p>
    <w:p w:rsidR="00593D8B" w:rsidRPr="00593D8B" w:rsidRDefault="00593D8B" w:rsidP="00593D8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593D8B">
        <w:rPr>
          <w:rFonts w:ascii="Times New Roman" w:hAnsi="Times New Roman" w:cs="Times New Roman"/>
          <w:sz w:val="28"/>
          <w:szCs w:val="28"/>
          <w:lang w:val="kk-KZ"/>
        </w:rPr>
        <w:t xml:space="preserve">Параметрлік теңестіру. Салмақ коэффициентін есептеу </w:t>
      </w:r>
    </w:p>
    <w:p w:rsidR="00593D8B" w:rsidRPr="00434705" w:rsidRDefault="00593D8B" w:rsidP="00593D8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C4E00">
        <w:rPr>
          <w:rFonts w:ascii="Times New Roman" w:hAnsi="Times New Roman" w:cs="Times New Roman"/>
          <w:sz w:val="28"/>
          <w:szCs w:val="28"/>
        </w:rPr>
        <w:t xml:space="preserve">ОКҚ </w:t>
      </w:r>
      <w:proofErr w:type="gramStart"/>
      <w:r w:rsidRPr="009C4E00">
        <w:rPr>
          <w:rFonts w:ascii="Times New Roman" w:hAnsi="Times New Roman" w:cs="Times New Roman"/>
          <w:sz w:val="28"/>
          <w:szCs w:val="28"/>
        </w:rPr>
        <w:t>ті аны</w:t>
      </w:r>
      <w:proofErr w:type="gramEnd"/>
      <w:r w:rsidRPr="009C4E00">
        <w:rPr>
          <w:rFonts w:ascii="Times New Roman" w:hAnsi="Times New Roman" w:cs="Times New Roman"/>
          <w:sz w:val="28"/>
          <w:szCs w:val="28"/>
        </w:rPr>
        <w:t>қтау керек. Га</w:t>
      </w:r>
      <w:r>
        <w:rPr>
          <w:rFonts w:ascii="Times New Roman" w:hAnsi="Times New Roman" w:cs="Times New Roman"/>
          <w:sz w:val="28"/>
          <w:szCs w:val="28"/>
        </w:rPr>
        <w:t>усс, Петерс, Бессел формулалары</w:t>
      </w:r>
    </w:p>
    <w:p w:rsidR="00593D8B" w:rsidRPr="00434705" w:rsidRDefault="00593D8B" w:rsidP="00593D8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C4E00">
        <w:rPr>
          <w:rFonts w:ascii="Times New Roman" w:hAnsi="Times New Roman" w:cs="Times New Roman"/>
          <w:sz w:val="28"/>
          <w:szCs w:val="28"/>
        </w:rPr>
        <w:t>Түзетудің параметрлі</w:t>
      </w:r>
      <w:proofErr w:type="gramStart"/>
      <w:r w:rsidRPr="009C4E00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9C4E00">
        <w:rPr>
          <w:rFonts w:ascii="Times New Roman" w:hAnsi="Times New Roman" w:cs="Times New Roman"/>
          <w:sz w:val="28"/>
          <w:szCs w:val="28"/>
        </w:rPr>
        <w:t xml:space="preserve"> теңдеуінің эквивалентті түрлендіруі</w:t>
      </w:r>
    </w:p>
    <w:p w:rsidR="00593D8B" w:rsidRPr="00434705" w:rsidRDefault="00593D8B" w:rsidP="00593D8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C4E00">
        <w:rPr>
          <w:rFonts w:ascii="Times New Roman" w:hAnsi="Times New Roman" w:cs="Times New Roman"/>
          <w:sz w:val="28"/>
          <w:szCs w:val="28"/>
        </w:rPr>
        <w:t>Коррелатты теңестірудегі жасалынатын бақылаулар</w:t>
      </w:r>
    </w:p>
    <w:p w:rsidR="00593D8B" w:rsidRPr="00434705" w:rsidRDefault="00593D8B" w:rsidP="00593D8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C4E00">
        <w:rPr>
          <w:rFonts w:ascii="Times New Roman" w:hAnsi="Times New Roman" w:cs="Times New Roman"/>
          <w:sz w:val="28"/>
          <w:szCs w:val="28"/>
        </w:rPr>
        <w:t>Параметрлі</w:t>
      </w:r>
      <w:proofErr w:type="gramStart"/>
      <w:r w:rsidRPr="009C4E00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9C4E00">
        <w:rPr>
          <w:rFonts w:ascii="Times New Roman" w:hAnsi="Times New Roman" w:cs="Times New Roman"/>
          <w:sz w:val="28"/>
          <w:szCs w:val="28"/>
        </w:rPr>
        <w:t xml:space="preserve"> теңестірудің нормаль теңестіру заңы, олардың қасиеті</w:t>
      </w:r>
    </w:p>
    <w:p w:rsidR="00593D8B" w:rsidRPr="00434705" w:rsidRDefault="00593D8B" w:rsidP="00593D8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C4E00">
        <w:rPr>
          <w:rFonts w:ascii="Times New Roman" w:hAnsi="Times New Roman" w:cs="Times New Roman"/>
          <w:sz w:val="28"/>
          <w:szCs w:val="28"/>
        </w:rPr>
        <w:t>Параметрлі</w:t>
      </w:r>
      <w:proofErr w:type="gramStart"/>
      <w:r w:rsidRPr="009C4E00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9C4E00">
        <w:rPr>
          <w:rFonts w:ascii="Times New Roman" w:hAnsi="Times New Roman" w:cs="Times New Roman"/>
          <w:sz w:val="28"/>
          <w:szCs w:val="28"/>
        </w:rPr>
        <w:t xml:space="preserve"> теңестірулерге жасалатын бақылау</w:t>
      </w:r>
    </w:p>
    <w:p w:rsidR="00593D8B" w:rsidRPr="00434705" w:rsidRDefault="00593D8B" w:rsidP="00593D8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C4E00">
        <w:rPr>
          <w:rFonts w:ascii="Times New Roman" w:hAnsi="Times New Roman" w:cs="Times New Roman"/>
          <w:sz w:val="28"/>
          <w:szCs w:val="28"/>
        </w:rPr>
        <w:t>Коррелатты теңестір</w:t>
      </w:r>
      <w:r>
        <w:rPr>
          <w:rFonts w:ascii="Times New Roman" w:hAnsi="Times New Roman" w:cs="Times New Roman"/>
          <w:sz w:val="28"/>
          <w:szCs w:val="28"/>
        </w:rPr>
        <w:t>удің негіздері. Теңдеу шарттары</w:t>
      </w:r>
    </w:p>
    <w:p w:rsidR="00593D8B" w:rsidRPr="00434705" w:rsidRDefault="00593D8B" w:rsidP="00593D8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C4E00">
        <w:rPr>
          <w:rFonts w:ascii="Times New Roman" w:hAnsi="Times New Roman" w:cs="Times New Roman"/>
          <w:sz w:val="28"/>
          <w:szCs w:val="28"/>
        </w:rPr>
        <w:t>Өлшеу нәтижелерінің салмағы</w:t>
      </w:r>
    </w:p>
    <w:p w:rsidR="00593D8B" w:rsidRPr="00434705" w:rsidRDefault="00593D8B" w:rsidP="00593D8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C4E00">
        <w:rPr>
          <w:rFonts w:ascii="Times New Roman" w:hAnsi="Times New Roman" w:cs="Times New Roman"/>
          <w:sz w:val="28"/>
          <w:szCs w:val="28"/>
        </w:rPr>
        <w:t>Кездейсоқ шамалардың коррелациясы</w:t>
      </w:r>
    </w:p>
    <w:p w:rsidR="00593D8B" w:rsidRPr="00434705" w:rsidRDefault="00593D8B" w:rsidP="00593D8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C4E00">
        <w:rPr>
          <w:rFonts w:ascii="Times New Roman" w:hAnsi="Times New Roman" w:cs="Times New Roman"/>
          <w:sz w:val="28"/>
          <w:szCs w:val="28"/>
        </w:rPr>
        <w:t>Ең кіші квадраттар принципі</w:t>
      </w:r>
    </w:p>
    <w:p w:rsidR="00593D8B" w:rsidRPr="00434705" w:rsidRDefault="00593D8B" w:rsidP="00593D8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C4E00">
        <w:rPr>
          <w:rFonts w:ascii="Times New Roman" w:hAnsi="Times New Roman" w:cs="Times New Roman"/>
          <w:sz w:val="28"/>
          <w:szCs w:val="28"/>
        </w:rPr>
        <w:t>Кездейсоқ мөлшерлер және олардың ықтималдылықтармен дискретті</w:t>
      </w:r>
      <w:proofErr w:type="gramStart"/>
      <w:r w:rsidRPr="009C4E00">
        <w:rPr>
          <w:rFonts w:ascii="Times New Roman" w:hAnsi="Times New Roman" w:cs="Times New Roman"/>
          <w:sz w:val="28"/>
          <w:szCs w:val="28"/>
        </w:rPr>
        <w:t>к б</w:t>
      </w:r>
      <w:proofErr w:type="gramEnd"/>
      <w:r w:rsidRPr="009C4E00">
        <w:rPr>
          <w:rFonts w:ascii="Times New Roman" w:hAnsi="Times New Roman" w:cs="Times New Roman"/>
          <w:sz w:val="28"/>
          <w:szCs w:val="28"/>
        </w:rPr>
        <w:t>өлінуі</w:t>
      </w:r>
    </w:p>
    <w:p w:rsidR="00593D8B" w:rsidRPr="00593D8B" w:rsidRDefault="00593D8B" w:rsidP="00593D8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C4E00">
        <w:rPr>
          <w:rFonts w:ascii="Times New Roman" w:hAnsi="Times New Roman" w:cs="Times New Roman"/>
          <w:sz w:val="28"/>
          <w:szCs w:val="28"/>
        </w:rPr>
        <w:t>Биіктік өсімшелерін анықтау әдістері. Қателіктері және теңесті</w:t>
      </w:r>
      <w:proofErr w:type="gramStart"/>
      <w:r w:rsidRPr="009C4E00">
        <w:rPr>
          <w:rFonts w:ascii="Times New Roman" w:hAnsi="Times New Roman" w:cs="Times New Roman"/>
          <w:sz w:val="28"/>
          <w:szCs w:val="28"/>
        </w:rPr>
        <w:t>ру т</w:t>
      </w:r>
      <w:proofErr w:type="gramEnd"/>
      <w:r w:rsidRPr="009C4E00">
        <w:rPr>
          <w:rFonts w:ascii="Times New Roman" w:hAnsi="Times New Roman" w:cs="Times New Roman"/>
          <w:sz w:val="28"/>
          <w:szCs w:val="28"/>
        </w:rPr>
        <w:t>әсілдері</w:t>
      </w:r>
    </w:p>
    <w:p w:rsidR="00593D8B" w:rsidRPr="00593D8B" w:rsidRDefault="00593D8B" w:rsidP="00593D8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C4E00">
        <w:rPr>
          <w:rFonts w:ascii="Times New Roman" w:hAnsi="Times New Roman" w:cs="Times New Roman"/>
          <w:sz w:val="28"/>
          <w:szCs w:val="28"/>
        </w:rPr>
        <w:t>Параметрлі</w:t>
      </w:r>
      <w:proofErr w:type="gramStart"/>
      <w:r w:rsidRPr="009C4E00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9C4E00">
        <w:rPr>
          <w:rFonts w:ascii="Times New Roman" w:hAnsi="Times New Roman" w:cs="Times New Roman"/>
          <w:sz w:val="28"/>
          <w:szCs w:val="28"/>
        </w:rPr>
        <w:t xml:space="preserve"> теңестіру. Салмақ коэффициенттерін есептеу </w:t>
      </w:r>
    </w:p>
    <w:p w:rsidR="00593D8B" w:rsidRDefault="00593D8B" w:rsidP="00593D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Дәлдіктері бірдей емес өлшеулердің дәлдігін бағалау. Гаусс формуласының қорытындысы</w:t>
      </w:r>
    </w:p>
    <w:p w:rsidR="00593D8B" w:rsidRDefault="00593D8B" w:rsidP="00593D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Өлшеу қателіктері. Өлшеудің кездейсоқ қателіктерінің қасиеті</w:t>
      </w:r>
    </w:p>
    <w:p w:rsidR="00593D8B" w:rsidRDefault="00593D8B" w:rsidP="00593D8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Өлшеу нәтижесінің орташа квадраттық қателіктері</w:t>
      </w:r>
    </w:p>
    <w:p w:rsidR="00593D8B" w:rsidRDefault="00593D8B" w:rsidP="00593D8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Өлшеудің орташа, ықтимал және шектік қателіктері, олардың орташа квадраттық қателіктермен байланысы</w:t>
      </w:r>
    </w:p>
    <w:p w:rsidR="00593D8B" w:rsidRDefault="00593D8B" w:rsidP="00593D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Коррелияциаланған және Коррелияциаланбаған аргумент функцияларының орташа квадраттық қателігі</w:t>
      </w:r>
    </w:p>
    <w:p w:rsidR="00593D8B" w:rsidRDefault="00593D8B" w:rsidP="00593D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Алдын ала берілген функцияның орташа квадраттық қателігі бойынша аргументтің орташа квадраттық қателігін анықтау тәсілі </w:t>
      </w:r>
    </w:p>
    <w:p w:rsidR="00593D8B" w:rsidRDefault="00593D8B" w:rsidP="00593D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Дәлдіктері бірдей емес өлшеулер. Орташа салмақ қорытындысы</w:t>
      </w:r>
    </w:p>
    <w:p w:rsidR="00593D8B" w:rsidRPr="00434705" w:rsidRDefault="00593D8B" w:rsidP="00593D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Өлшеу нәтижелерінің салмағы ұғымы</w:t>
      </w:r>
    </w:p>
    <w:p w:rsidR="00593D8B" w:rsidRDefault="00593D8B" w:rsidP="00593D8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Тұйықталынған пішіннің бұрыштық өлшеулерінің байланыспаушылығы бойынша дәлдігін бағалау. Бессел формуласының қорытындысы</w:t>
      </w:r>
    </w:p>
    <w:p w:rsidR="00593D8B" w:rsidRDefault="00593D8B" w:rsidP="00593D8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Жұп (екі рет өлшенген) өлшеулердің айырмасы бойынша дәлдігін бағалау</w:t>
      </w:r>
    </w:p>
    <w:p w:rsidR="00593D8B" w:rsidRPr="00434705" w:rsidRDefault="00593D8B" w:rsidP="00593D8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Бір шаманы өлшеудің математиклық өңдеуі </w:t>
      </w:r>
    </w:p>
    <w:p w:rsidR="00593D8B" w:rsidRDefault="00593D8B" w:rsidP="00593D8B">
      <w:pPr>
        <w:spacing w:after="0" w:line="240" w:lineRule="auto"/>
        <w:rPr>
          <w:rFonts w:ascii="Arial" w:hAnsi="Arial" w:cs="Arial"/>
          <w:sz w:val="28"/>
          <w:szCs w:val="28"/>
          <w:lang w:val="kk-KZ"/>
        </w:rPr>
      </w:pPr>
    </w:p>
    <w:p w:rsidR="003E5653" w:rsidRPr="003E5653" w:rsidRDefault="003E5653" w:rsidP="00593D8B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3E5653">
        <w:rPr>
          <w:rFonts w:ascii="Times New Roman" w:hAnsi="Times New Roman" w:cs="Times New Roman"/>
          <w:b/>
          <w:sz w:val="28"/>
          <w:szCs w:val="28"/>
          <w:lang w:val="kk-KZ"/>
        </w:rPr>
        <w:t xml:space="preserve">3 Есептік бөлім сұрақтары </w:t>
      </w:r>
    </w:p>
    <w:p w:rsidR="003E5653" w:rsidRDefault="003E5653" w:rsidP="00593D8B">
      <w:pPr>
        <w:spacing w:after="0" w:line="240" w:lineRule="auto"/>
        <w:rPr>
          <w:rFonts w:ascii="Arial" w:hAnsi="Arial" w:cs="Arial"/>
          <w:sz w:val="28"/>
          <w:szCs w:val="28"/>
          <w:lang w:val="kk-KZ"/>
        </w:rPr>
      </w:pPr>
    </w:p>
    <w:p w:rsidR="00593D8B" w:rsidRDefault="00593D8B" w:rsidP="00593D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93D8B"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Кестеде  тура және кері бағыттардағы нивелирлік жүрістердің өсімшесінің қосындыларының айырмасы және жүрістегі станцияларының саны берілген. </w:t>
      </w:r>
      <w:r w:rsidRPr="00572E86">
        <w:rPr>
          <w:rFonts w:ascii="Times New Roman" w:hAnsi="Times New Roman" w:cs="Times New Roman"/>
          <w:sz w:val="28"/>
          <w:szCs w:val="28"/>
        </w:rPr>
        <w:t>Салмақ бірлігінің орташа квадраттық қателігін анықтау керек</w:t>
      </w:r>
      <w:r w:rsidRPr="00572E86"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:rsidR="00593D8B" w:rsidRPr="00572E86" w:rsidRDefault="00593D8B" w:rsidP="00593D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5984185" cy="1725382"/>
            <wp:effectExtent l="19050" t="0" r="0" b="0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23898" t="48571" r="19005" b="221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4185" cy="17253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3D8B" w:rsidRPr="00593D8B" w:rsidRDefault="00593D8B" w:rsidP="00593D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93D8B">
        <w:rPr>
          <w:rFonts w:ascii="Times New Roman" w:hAnsi="Times New Roman" w:cs="Times New Roman"/>
          <w:sz w:val="28"/>
          <w:szCs w:val="28"/>
          <w:lang w:val="kk-KZ"/>
        </w:rPr>
        <w:t xml:space="preserve">Полигонометриялық жүрістің бұрыштары екі </w:t>
      </w:r>
      <w:r w:rsidRPr="00572E86">
        <w:rPr>
          <w:rFonts w:ascii="Times New Roman" w:hAnsi="Times New Roman" w:cs="Times New Roman"/>
          <w:sz w:val="28"/>
          <w:szCs w:val="28"/>
          <w:lang w:val="kk-KZ"/>
        </w:rPr>
        <w:t>қ</w:t>
      </w:r>
      <w:r w:rsidRPr="00593D8B">
        <w:rPr>
          <w:rFonts w:ascii="Times New Roman" w:hAnsi="Times New Roman" w:cs="Times New Roman"/>
          <w:sz w:val="28"/>
          <w:szCs w:val="28"/>
          <w:lang w:val="kk-KZ"/>
        </w:rPr>
        <w:t xml:space="preserve">абылдау тәсілмен өлшенген (кестеде). </w:t>
      </w:r>
      <w:r w:rsidRPr="00572E86">
        <w:rPr>
          <w:rFonts w:ascii="Times New Roman" w:hAnsi="Times New Roman" w:cs="Times New Roman"/>
          <w:sz w:val="28"/>
          <w:szCs w:val="28"/>
          <w:lang w:val="kk-KZ"/>
        </w:rPr>
        <w:t>Орташа квадраттық қателікті</w:t>
      </w:r>
      <w:r w:rsidRPr="00593D8B">
        <w:rPr>
          <w:rFonts w:ascii="Times New Roman" w:hAnsi="Times New Roman" w:cs="Times New Roman"/>
          <w:sz w:val="28"/>
          <w:szCs w:val="28"/>
          <w:lang w:val="kk-KZ"/>
        </w:rPr>
        <w:t xml:space="preserve"> бір қабылдаудан және екі тәсілден орта ретінде анықтау қажет.</w:t>
      </w:r>
    </w:p>
    <w:p w:rsidR="00593D8B" w:rsidRPr="00735AC5" w:rsidRDefault="00593D8B" w:rsidP="00593D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5984185" cy="1949583"/>
            <wp:effectExtent l="19050" t="0" r="0" b="0"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24032" t="40000" r="18437" b="266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5872" cy="19501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3D8B" w:rsidRPr="00593D8B" w:rsidRDefault="00593D8B" w:rsidP="00593D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2E86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572E86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572E86">
        <w:rPr>
          <w:rFonts w:ascii="Times New Roman" w:hAnsi="Times New Roman" w:cs="Times New Roman"/>
          <w:sz w:val="28"/>
          <w:szCs w:val="28"/>
        </w:rPr>
        <w:t>інші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класты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триангуляцияның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бұрыштар</w:t>
      </w:r>
      <w:r w:rsidRPr="00572E86">
        <w:rPr>
          <w:rFonts w:ascii="Times New Roman" w:hAnsi="Times New Roman" w:cs="Times New Roman"/>
          <w:sz w:val="28"/>
          <w:szCs w:val="28"/>
          <w:lang w:val="kk-KZ"/>
        </w:rPr>
        <w:t>ын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өлшеу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кезінде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үшбұрыштың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бұрыштық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қилыспаушылықтары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алынды</w:t>
      </w:r>
      <w:r w:rsidRPr="00593D8B">
        <w:rPr>
          <w:rFonts w:ascii="Times New Roman" w:hAnsi="Times New Roman" w:cs="Times New Roman"/>
          <w:sz w:val="28"/>
          <w:szCs w:val="28"/>
        </w:rPr>
        <w:t xml:space="preserve">. </w:t>
      </w:r>
      <w:r w:rsidRPr="00572E86">
        <w:rPr>
          <w:rFonts w:ascii="Times New Roman" w:hAnsi="Times New Roman" w:cs="Times New Roman"/>
          <w:sz w:val="28"/>
          <w:szCs w:val="28"/>
        </w:rPr>
        <w:t>Үшбұрыштың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бұрыштарының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қосындысын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шынайы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қателіктері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деп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есептей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отырып</w:t>
      </w:r>
      <w:r w:rsidRPr="00593D8B">
        <w:rPr>
          <w:rFonts w:ascii="Times New Roman" w:hAnsi="Times New Roman" w:cs="Times New Roman"/>
          <w:sz w:val="28"/>
          <w:szCs w:val="28"/>
        </w:rPr>
        <w:t xml:space="preserve">, </w:t>
      </w:r>
      <w:r w:rsidRPr="00572E86">
        <w:rPr>
          <w:rFonts w:ascii="Times New Roman" w:hAnsi="Times New Roman" w:cs="Times New Roman"/>
          <w:sz w:val="28"/>
          <w:szCs w:val="28"/>
        </w:rPr>
        <w:t>үшбұрыштың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бұрыштары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қосындысының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орташа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квадраттық</w:t>
      </w:r>
      <w:r w:rsidRPr="00593D8B">
        <w:rPr>
          <w:rFonts w:ascii="Times New Roman" w:hAnsi="Times New Roman" w:cs="Times New Roman"/>
          <w:sz w:val="28"/>
          <w:szCs w:val="28"/>
        </w:rPr>
        <w:t xml:space="preserve">, </w:t>
      </w:r>
      <w:r w:rsidRPr="00572E86">
        <w:rPr>
          <w:rFonts w:ascii="Times New Roman" w:hAnsi="Times New Roman" w:cs="Times New Roman"/>
          <w:sz w:val="28"/>
          <w:szCs w:val="28"/>
        </w:rPr>
        <w:t>орташа</w:t>
      </w:r>
      <w:r w:rsidRPr="00593D8B">
        <w:rPr>
          <w:rFonts w:ascii="Times New Roman" w:hAnsi="Times New Roman" w:cs="Times New Roman"/>
          <w:sz w:val="28"/>
          <w:szCs w:val="28"/>
        </w:rPr>
        <w:t xml:space="preserve">, </w:t>
      </w:r>
      <w:r w:rsidRPr="00572E86">
        <w:rPr>
          <w:rFonts w:ascii="Times New Roman" w:hAnsi="Times New Roman" w:cs="Times New Roman"/>
          <w:sz w:val="28"/>
          <w:szCs w:val="28"/>
        </w:rPr>
        <w:t>ықтимал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және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шекті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қателіктерін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анықтау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қажет</w:t>
      </w:r>
      <w:r w:rsidRPr="00593D8B">
        <w:rPr>
          <w:rFonts w:ascii="Times New Roman" w:hAnsi="Times New Roman" w:cs="Times New Roman"/>
          <w:sz w:val="28"/>
          <w:szCs w:val="28"/>
        </w:rPr>
        <w:t>.</w:t>
      </w:r>
    </w:p>
    <w:p w:rsidR="00593D8B" w:rsidRDefault="00593D8B" w:rsidP="00593D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2E86">
        <w:rPr>
          <w:rFonts w:ascii="Times New Roman" w:hAnsi="Times New Roman" w:cs="Times New Roman"/>
          <w:sz w:val="28"/>
          <w:szCs w:val="28"/>
        </w:rPr>
        <w:t>Үшбұрыштың бұрыш қосындысындағы қилыспаушылықтар</w:t>
      </w:r>
    </w:p>
    <w:p w:rsidR="00593D8B" w:rsidRPr="00572E86" w:rsidRDefault="00593D8B" w:rsidP="00593D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5928526" cy="2124717"/>
            <wp:effectExtent l="19050" t="0" r="0" b="0"/>
            <wp:docPr id="42" name="Рисунок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24299" t="28571" r="18563" b="3498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782" cy="21262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3D8B" w:rsidRPr="00593D8B" w:rsidRDefault="00593D8B" w:rsidP="00593D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2E86">
        <w:rPr>
          <w:rFonts w:ascii="Times New Roman" w:hAnsi="Times New Roman" w:cs="Times New Roman"/>
          <w:sz w:val="28"/>
          <w:szCs w:val="28"/>
        </w:rPr>
        <w:t>Горизонталь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бұрыштарды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бірдей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жағдайларда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теодолитпен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өлшеу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дәлдігін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зерттеу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үшін</w:t>
      </w:r>
      <w:r w:rsidRPr="00572E86">
        <w:rPr>
          <w:rFonts w:ascii="Times New Roman" w:hAnsi="Times New Roman" w:cs="Times New Roman"/>
          <w:sz w:val="28"/>
          <w:szCs w:val="28"/>
          <w:lang w:val="kk-KZ"/>
        </w:rPr>
        <w:t>,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572E86">
        <w:rPr>
          <w:rFonts w:ascii="Times New Roman" w:hAnsi="Times New Roman" w:cs="Times New Roman"/>
          <w:sz w:val="28"/>
          <w:szCs w:val="28"/>
        </w:rPr>
        <w:t>сол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б</w:t>
      </w:r>
      <w:proofErr w:type="gramEnd"/>
      <w:r w:rsidRPr="00572E86">
        <w:rPr>
          <w:rFonts w:ascii="Times New Roman" w:hAnsi="Times New Roman" w:cs="Times New Roman"/>
          <w:sz w:val="28"/>
          <w:szCs w:val="28"/>
        </w:rPr>
        <w:t>ұрыш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бірнеше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рет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өлшенген</w:t>
      </w:r>
      <w:r w:rsidRPr="00593D8B">
        <w:rPr>
          <w:rFonts w:ascii="Times New Roman" w:hAnsi="Times New Roman" w:cs="Times New Roman"/>
          <w:sz w:val="28"/>
          <w:szCs w:val="28"/>
        </w:rPr>
        <w:t xml:space="preserve">. </w:t>
      </w:r>
      <w:r w:rsidRPr="00572E86">
        <w:rPr>
          <w:rFonts w:ascii="Times New Roman" w:hAnsi="Times New Roman" w:cs="Times New Roman"/>
          <w:sz w:val="28"/>
          <w:szCs w:val="28"/>
        </w:rPr>
        <w:t>Бұрыштың</w:t>
      </w:r>
      <w:r w:rsidRPr="00593D8B">
        <w:rPr>
          <w:rFonts w:ascii="Times New Roman" w:hAnsi="Times New Roman" w:cs="Times New Roman"/>
          <w:sz w:val="28"/>
          <w:szCs w:val="28"/>
        </w:rPr>
        <w:t xml:space="preserve">, </w:t>
      </w:r>
      <w:r w:rsidRPr="00572E86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572E86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өлшемінің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орташа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квадраттық</w:t>
      </w:r>
      <w:r w:rsidRPr="00572E86">
        <w:rPr>
          <w:rFonts w:ascii="Times New Roman" w:hAnsi="Times New Roman" w:cs="Times New Roman"/>
          <w:sz w:val="28"/>
          <w:szCs w:val="28"/>
          <w:lang w:val="kk-KZ"/>
        </w:rPr>
        <w:t xml:space="preserve"> қателігін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және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арифметикалық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ортадағы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орташа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квадраттық</w:t>
      </w:r>
      <w:r w:rsidRPr="00572E86">
        <w:rPr>
          <w:rFonts w:ascii="Times New Roman" w:hAnsi="Times New Roman" w:cs="Times New Roman"/>
          <w:sz w:val="28"/>
          <w:szCs w:val="28"/>
          <w:lang w:val="kk-KZ"/>
        </w:rPr>
        <w:t xml:space="preserve"> қателігін</w:t>
      </w:r>
      <w:r w:rsidRPr="00593D8B">
        <w:rPr>
          <w:rFonts w:ascii="Times New Roman" w:hAnsi="Times New Roman" w:cs="Times New Roman"/>
          <w:sz w:val="28"/>
          <w:szCs w:val="28"/>
        </w:rPr>
        <w:t xml:space="preserve">, </w:t>
      </w:r>
      <w:r w:rsidRPr="00572E86">
        <w:rPr>
          <w:rFonts w:ascii="Times New Roman" w:hAnsi="Times New Roman" w:cs="Times New Roman"/>
          <w:sz w:val="28"/>
          <w:szCs w:val="28"/>
        </w:rPr>
        <w:t>ықтимал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мәнін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табу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қажет</w:t>
      </w:r>
      <w:r w:rsidRPr="00593D8B">
        <w:rPr>
          <w:rFonts w:ascii="Times New Roman" w:hAnsi="Times New Roman" w:cs="Times New Roman"/>
          <w:sz w:val="28"/>
          <w:szCs w:val="28"/>
        </w:rPr>
        <w:t>.</w:t>
      </w:r>
    </w:p>
    <w:p w:rsidR="00593D8B" w:rsidRDefault="00593D8B" w:rsidP="00593D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72E86">
        <w:rPr>
          <w:rFonts w:ascii="Times New Roman" w:hAnsi="Times New Roman" w:cs="Times New Roman"/>
          <w:sz w:val="28"/>
          <w:szCs w:val="28"/>
        </w:rPr>
        <w:lastRenderedPageBreak/>
        <w:t>Б</w:t>
      </w:r>
      <w:proofErr w:type="gramEnd"/>
      <w:r w:rsidRPr="00572E86">
        <w:rPr>
          <w:rFonts w:ascii="Times New Roman" w:hAnsi="Times New Roman" w:cs="Times New Roman"/>
          <w:sz w:val="28"/>
          <w:szCs w:val="28"/>
        </w:rPr>
        <w:t>ұрыштарды өлшеудің нәтижелері</w:t>
      </w:r>
    </w:p>
    <w:p w:rsidR="00593D8B" w:rsidRPr="00572E86" w:rsidRDefault="00593D8B" w:rsidP="00593D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5944429" cy="934231"/>
            <wp:effectExtent l="19050" t="0" r="0" b="0"/>
            <wp:docPr id="45" name="Рисунок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24165" t="44762" r="18777" b="392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4429" cy="9342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3D8B" w:rsidRDefault="00593D8B" w:rsidP="00593D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2E86">
        <w:rPr>
          <w:rFonts w:ascii="Times New Roman" w:hAnsi="Times New Roman" w:cs="Times New Roman"/>
          <w:sz w:val="28"/>
          <w:szCs w:val="28"/>
        </w:rPr>
        <w:t>Арақашықтық</w:t>
      </w:r>
      <w:proofErr w:type="gramStart"/>
      <w:r w:rsidRPr="00572E86">
        <w:rPr>
          <w:rFonts w:ascii="Times New Roman" w:hAnsi="Times New Roman" w:cs="Times New Roman"/>
          <w:sz w:val="28"/>
          <w:szCs w:val="28"/>
        </w:rPr>
        <w:t>ты</w:t>
      </w:r>
      <w:proofErr w:type="gramEnd"/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өлшеу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нәтижелері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бойынша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бір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өлшемнің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орташа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квадраттық</w:t>
      </w:r>
      <w:r w:rsidRPr="00572E86">
        <w:rPr>
          <w:rFonts w:ascii="Times New Roman" w:hAnsi="Times New Roman" w:cs="Times New Roman"/>
          <w:sz w:val="28"/>
          <w:szCs w:val="28"/>
          <w:lang w:val="kk-KZ"/>
        </w:rPr>
        <w:t xml:space="preserve"> қателігі</w:t>
      </w:r>
      <w:r w:rsidRPr="00572E86">
        <w:rPr>
          <w:rFonts w:ascii="Times New Roman" w:hAnsi="Times New Roman" w:cs="Times New Roman"/>
          <w:sz w:val="28"/>
          <w:szCs w:val="28"/>
        </w:rPr>
        <w:t>н</w:t>
      </w:r>
      <w:r w:rsidRPr="00593D8B">
        <w:rPr>
          <w:rFonts w:ascii="Times New Roman" w:hAnsi="Times New Roman" w:cs="Times New Roman"/>
          <w:sz w:val="28"/>
          <w:szCs w:val="28"/>
        </w:rPr>
        <w:t xml:space="preserve">, </w:t>
      </w:r>
      <w:r w:rsidRPr="00572E86">
        <w:rPr>
          <w:rFonts w:ascii="Times New Roman" w:hAnsi="Times New Roman" w:cs="Times New Roman"/>
          <w:sz w:val="28"/>
          <w:szCs w:val="28"/>
        </w:rPr>
        <w:t>бір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өлшемнің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айырмашылығының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және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жұп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өлшемдерінің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орташа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квадраттық</w:t>
      </w:r>
      <w:r w:rsidRPr="00572E86">
        <w:rPr>
          <w:rFonts w:ascii="Times New Roman" w:hAnsi="Times New Roman" w:cs="Times New Roman"/>
          <w:sz w:val="28"/>
          <w:szCs w:val="28"/>
          <w:lang w:val="kk-KZ"/>
        </w:rPr>
        <w:t xml:space="preserve"> қателігін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анықтау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қажет</w:t>
      </w:r>
      <w:r w:rsidRPr="00593D8B">
        <w:rPr>
          <w:rFonts w:ascii="Times New Roman" w:hAnsi="Times New Roman" w:cs="Times New Roman"/>
          <w:sz w:val="28"/>
          <w:szCs w:val="28"/>
        </w:rPr>
        <w:t xml:space="preserve">. </w:t>
      </w:r>
      <w:r w:rsidRPr="00572E86">
        <w:rPr>
          <w:rFonts w:ascii="Times New Roman" w:hAnsi="Times New Roman" w:cs="Times New Roman"/>
          <w:sz w:val="28"/>
          <w:szCs w:val="28"/>
        </w:rPr>
        <w:t>Сызық ұзындығын екі рет өлшеу нәтижелері кестеде келті</w:t>
      </w:r>
      <w:proofErr w:type="gramStart"/>
      <w:r w:rsidRPr="00572E86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572E86">
        <w:rPr>
          <w:rFonts w:ascii="Times New Roman" w:hAnsi="Times New Roman" w:cs="Times New Roman"/>
          <w:sz w:val="28"/>
          <w:szCs w:val="28"/>
        </w:rPr>
        <w:t>ілген.</w:t>
      </w:r>
    </w:p>
    <w:p w:rsidR="00593D8B" w:rsidRPr="00572E86" w:rsidRDefault="00593D8B" w:rsidP="00593D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5944429" cy="2127989"/>
            <wp:effectExtent l="19050" t="0" r="0" b="0"/>
            <wp:docPr id="48" name="Рисунок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24299" t="38333" r="18872" b="2547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4429" cy="21279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3D8B" w:rsidRDefault="00593D8B" w:rsidP="00593D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2E86">
        <w:rPr>
          <w:rFonts w:ascii="Times New Roman" w:hAnsi="Times New Roman" w:cs="Times New Roman"/>
          <w:sz w:val="28"/>
          <w:szCs w:val="28"/>
        </w:rPr>
        <w:t>Полигонометриялық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жү</w:t>
      </w:r>
      <w:proofErr w:type="gramStart"/>
      <w:r w:rsidRPr="00572E86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572E86">
        <w:rPr>
          <w:rFonts w:ascii="Times New Roman" w:hAnsi="Times New Roman" w:cs="Times New Roman"/>
          <w:sz w:val="28"/>
          <w:szCs w:val="28"/>
        </w:rPr>
        <w:t>істің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бұрыштары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екі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қабылдау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тәсілімен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өлшенген</w:t>
      </w:r>
      <w:r w:rsidRPr="00593D8B">
        <w:rPr>
          <w:rFonts w:ascii="Times New Roman" w:hAnsi="Times New Roman" w:cs="Times New Roman"/>
          <w:sz w:val="28"/>
          <w:szCs w:val="28"/>
        </w:rPr>
        <w:t xml:space="preserve"> (</w:t>
      </w:r>
      <w:r w:rsidRPr="00572E86">
        <w:rPr>
          <w:rFonts w:ascii="Times New Roman" w:hAnsi="Times New Roman" w:cs="Times New Roman"/>
          <w:sz w:val="28"/>
          <w:szCs w:val="28"/>
        </w:rPr>
        <w:t>кесте</w:t>
      </w:r>
      <w:r w:rsidRPr="00593D8B">
        <w:rPr>
          <w:rFonts w:ascii="Times New Roman" w:hAnsi="Times New Roman" w:cs="Times New Roman"/>
          <w:sz w:val="28"/>
          <w:szCs w:val="28"/>
        </w:rPr>
        <w:t xml:space="preserve">). </w:t>
      </w:r>
      <w:r w:rsidRPr="00572E86">
        <w:rPr>
          <w:rFonts w:ascii="Times New Roman" w:hAnsi="Times New Roman" w:cs="Times New Roman"/>
          <w:sz w:val="28"/>
          <w:szCs w:val="28"/>
        </w:rPr>
        <w:t>Бұрыштың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572E86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қабылдаудағы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орташа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квадраттық</w:t>
      </w:r>
      <w:r w:rsidRPr="00572E86">
        <w:rPr>
          <w:rFonts w:ascii="Times New Roman" w:hAnsi="Times New Roman" w:cs="Times New Roman"/>
          <w:sz w:val="28"/>
          <w:szCs w:val="28"/>
          <w:lang w:val="kk-KZ"/>
        </w:rPr>
        <w:t xml:space="preserve"> қателігі</w:t>
      </w:r>
      <w:r w:rsidRPr="00572E86">
        <w:rPr>
          <w:rFonts w:ascii="Times New Roman" w:hAnsi="Times New Roman" w:cs="Times New Roman"/>
          <w:sz w:val="28"/>
          <w:szCs w:val="28"/>
        </w:rPr>
        <w:t>н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және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екі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қабылдау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тәсілінен</w:t>
      </w:r>
      <w:r w:rsidRPr="00593D8B">
        <w:rPr>
          <w:rFonts w:ascii="Times New Roman" w:hAnsi="Times New Roman" w:cs="Times New Roman"/>
          <w:sz w:val="28"/>
          <w:szCs w:val="28"/>
        </w:rPr>
        <w:t xml:space="preserve">  </w:t>
      </w:r>
      <w:r w:rsidRPr="00572E86">
        <w:rPr>
          <w:rFonts w:ascii="Times New Roman" w:hAnsi="Times New Roman" w:cs="Times New Roman"/>
          <w:sz w:val="28"/>
          <w:szCs w:val="28"/>
        </w:rPr>
        <w:t>орташа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ОКҚ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анықтау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қажет</w:t>
      </w:r>
      <w:r w:rsidRPr="00593D8B">
        <w:rPr>
          <w:rFonts w:ascii="Times New Roman" w:hAnsi="Times New Roman" w:cs="Times New Roman"/>
          <w:sz w:val="28"/>
          <w:szCs w:val="28"/>
        </w:rPr>
        <w:t>.</w:t>
      </w:r>
    </w:p>
    <w:p w:rsidR="00593D8B" w:rsidRPr="000A440C" w:rsidRDefault="00593D8B" w:rsidP="00593D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5856964" cy="2100229"/>
            <wp:effectExtent l="19050" t="0" r="0" b="0"/>
            <wp:docPr id="53" name="Рисунок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24299" t="34524" r="18968" b="2926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3080" cy="21024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3D8B" w:rsidRDefault="00593D8B" w:rsidP="00593D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2E86">
        <w:rPr>
          <w:rFonts w:ascii="Times New Roman" w:hAnsi="Times New Roman" w:cs="Times New Roman"/>
          <w:sz w:val="28"/>
          <w:szCs w:val="28"/>
        </w:rPr>
        <w:t>Теодолитті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зерттеу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кезінде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қабылдау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тәсілінің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әртүрлігімен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бұрыш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өлшенді</w:t>
      </w:r>
      <w:r w:rsidRPr="00593D8B">
        <w:rPr>
          <w:rFonts w:ascii="Times New Roman" w:hAnsi="Times New Roman" w:cs="Times New Roman"/>
          <w:sz w:val="28"/>
          <w:szCs w:val="28"/>
        </w:rPr>
        <w:t xml:space="preserve">. </w:t>
      </w:r>
      <w:r w:rsidRPr="00572E86">
        <w:rPr>
          <w:rFonts w:ascii="Times New Roman" w:hAnsi="Times New Roman" w:cs="Times New Roman"/>
          <w:sz w:val="28"/>
          <w:szCs w:val="28"/>
        </w:rPr>
        <w:t>Кестеде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келті</w:t>
      </w:r>
      <w:proofErr w:type="gramStart"/>
      <w:r w:rsidRPr="00572E86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572E86">
        <w:rPr>
          <w:rFonts w:ascii="Times New Roman" w:hAnsi="Times New Roman" w:cs="Times New Roman"/>
          <w:sz w:val="28"/>
          <w:szCs w:val="28"/>
        </w:rPr>
        <w:t>ілген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өлшеу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нәтижелері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бойынша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бұрыштың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ең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сенімді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мәнін</w:t>
      </w:r>
      <w:r w:rsidRPr="00593D8B">
        <w:rPr>
          <w:rFonts w:ascii="Times New Roman" w:hAnsi="Times New Roman" w:cs="Times New Roman"/>
          <w:sz w:val="28"/>
          <w:szCs w:val="28"/>
        </w:rPr>
        <w:t xml:space="preserve">, </w:t>
      </w:r>
      <w:r w:rsidRPr="00572E86">
        <w:rPr>
          <w:rFonts w:ascii="Times New Roman" w:hAnsi="Times New Roman" w:cs="Times New Roman"/>
          <w:sz w:val="28"/>
          <w:szCs w:val="28"/>
        </w:rPr>
        <w:t>салмақ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бірлігінің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қателігін</w:t>
      </w:r>
      <w:r w:rsidRPr="00593D8B">
        <w:rPr>
          <w:rFonts w:ascii="Times New Roman" w:hAnsi="Times New Roman" w:cs="Times New Roman"/>
          <w:sz w:val="28"/>
          <w:szCs w:val="28"/>
        </w:rPr>
        <w:t xml:space="preserve">, </w:t>
      </w:r>
      <w:r w:rsidRPr="00572E86">
        <w:rPr>
          <w:rFonts w:ascii="Times New Roman" w:hAnsi="Times New Roman" w:cs="Times New Roman"/>
          <w:sz w:val="28"/>
          <w:szCs w:val="28"/>
        </w:rPr>
        <w:t>ең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сенімді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мәннің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орташа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квадраттық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қателігін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анықтау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және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алынған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нәтижелердің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дәлді</w:t>
      </w:r>
      <w:proofErr w:type="gramStart"/>
      <w:r w:rsidRPr="00572E86">
        <w:rPr>
          <w:rFonts w:ascii="Times New Roman" w:hAnsi="Times New Roman" w:cs="Times New Roman"/>
          <w:sz w:val="28"/>
          <w:szCs w:val="28"/>
        </w:rPr>
        <w:t>г</w:t>
      </w:r>
      <w:proofErr w:type="gramEnd"/>
      <w:r w:rsidRPr="00572E86">
        <w:rPr>
          <w:rFonts w:ascii="Times New Roman" w:hAnsi="Times New Roman" w:cs="Times New Roman"/>
          <w:sz w:val="28"/>
          <w:szCs w:val="28"/>
        </w:rPr>
        <w:t>ін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бағалау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керек</w:t>
      </w:r>
      <w:r w:rsidRPr="00593D8B">
        <w:rPr>
          <w:rFonts w:ascii="Times New Roman" w:hAnsi="Times New Roman" w:cs="Times New Roman"/>
          <w:sz w:val="28"/>
          <w:szCs w:val="28"/>
        </w:rPr>
        <w:t>.</w:t>
      </w:r>
    </w:p>
    <w:p w:rsidR="00593D8B" w:rsidRDefault="00593D8B" w:rsidP="00593D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3D8B" w:rsidRPr="000A440C" w:rsidRDefault="00593D8B" w:rsidP="00593D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>
            <wp:extent cx="5888770" cy="1977648"/>
            <wp:effectExtent l="19050" t="0" r="0" b="0"/>
            <wp:docPr id="56" name="Рисунок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24032" t="25238" r="19005" b="407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8770" cy="19776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3D8B" w:rsidRPr="00593D8B" w:rsidRDefault="00593D8B" w:rsidP="00593D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72E86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бұрышының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салмағын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есептеу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керек</w:t>
      </w:r>
      <w:r w:rsidRPr="00593D8B">
        <w:rPr>
          <w:rFonts w:ascii="Times New Roman" w:hAnsi="Times New Roman" w:cs="Times New Roman"/>
          <w:sz w:val="28"/>
          <w:szCs w:val="28"/>
        </w:rPr>
        <w:t xml:space="preserve">  </w:t>
      </w:r>
      <w:r w:rsidRPr="00572E86">
        <w:rPr>
          <w:rFonts w:ascii="Times New Roman" w:hAnsi="Times New Roman" w:cs="Times New Roman"/>
          <w:sz w:val="28"/>
          <w:szCs w:val="28"/>
        </w:rPr>
        <w:object w:dxaOrig="130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5.1pt;height:31.3pt" o:ole="" fillcolor="window">
            <v:imagedata r:id="rId11" o:title=""/>
          </v:shape>
          <o:OLEObject Type="Embed" ProgID="Equation.3" ShapeID="_x0000_i1025" DrawAspect="Content" ObjectID="_1640503327" r:id="rId12"/>
        </w:object>
      </w:r>
      <w:r w:rsidRPr="00593D8B">
        <w:rPr>
          <w:rFonts w:ascii="Times New Roman" w:hAnsi="Times New Roman" w:cs="Times New Roman"/>
          <w:sz w:val="28"/>
          <w:szCs w:val="28"/>
        </w:rPr>
        <w:t xml:space="preserve">, </w:t>
      </w:r>
      <w:r w:rsidRPr="00572E86">
        <w:rPr>
          <w:rFonts w:ascii="Times New Roman" w:hAnsi="Times New Roman" w:cs="Times New Roman"/>
          <w:sz w:val="28"/>
          <w:szCs w:val="28"/>
        </w:rPr>
        <w:t>егер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sym w:font="Symbol" w:char="F061"/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және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sym w:font="Symbol" w:char="F062"/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бұрыштарының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салмағы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сәйкесінше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object w:dxaOrig="880" w:dyaOrig="360">
          <v:shape id="_x0000_i1026" type="#_x0000_t75" style="width:43.85pt;height:18.15pt" o:ole="">
            <v:imagedata r:id="rId13" o:title=""/>
          </v:shape>
          <o:OLEObject Type="Embed" ProgID="Equation.3" ShapeID="_x0000_i1026" DrawAspect="Content" ObjectID="_1640503328" r:id="rId14"/>
        </w:object>
      </w:r>
      <w:r w:rsidRPr="00593D8B">
        <w:rPr>
          <w:rFonts w:ascii="Times New Roman" w:hAnsi="Times New Roman" w:cs="Times New Roman"/>
          <w:sz w:val="28"/>
          <w:szCs w:val="28"/>
        </w:rPr>
        <w:t xml:space="preserve">, </w:t>
      </w:r>
      <w:r w:rsidRPr="00572E86">
        <w:rPr>
          <w:rFonts w:ascii="Times New Roman" w:hAnsi="Times New Roman" w:cs="Times New Roman"/>
          <w:sz w:val="28"/>
          <w:szCs w:val="28"/>
        </w:rPr>
        <w:object w:dxaOrig="1060" w:dyaOrig="620">
          <v:shape id="_x0000_i1027" type="#_x0000_t75" style="width:53.2pt;height:31.3pt" o:ole="">
            <v:imagedata r:id="rId15" o:title=""/>
          </v:shape>
          <o:OLEObject Type="Embed" ProgID="Equation.3" ShapeID="_x0000_i1027" DrawAspect="Content" ObjectID="_1640503329" r:id="rId16"/>
        </w:objec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тең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болса</w:t>
      </w:r>
      <w:r w:rsidRPr="00593D8B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593D8B" w:rsidRPr="00593D8B" w:rsidRDefault="00593D8B" w:rsidP="00593D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2E86">
        <w:rPr>
          <w:rFonts w:ascii="Times New Roman" w:hAnsi="Times New Roman" w:cs="Times New Roman"/>
          <w:sz w:val="28"/>
          <w:szCs w:val="28"/>
        </w:rPr>
        <w:object w:dxaOrig="340" w:dyaOrig="340">
          <v:shape id="_x0000_i1028" type="#_x0000_t75" style="width:17.55pt;height:17.55pt" o:ole="">
            <v:imagedata r:id="rId17" o:title=""/>
          </v:shape>
          <o:OLEObject Type="Embed" ProgID="Equation.3" ShapeID="_x0000_i1028" DrawAspect="Content" ObjectID="_1640503330" r:id="rId18"/>
        </w:object>
      </w:r>
      <w:r w:rsidRPr="00593D8B">
        <w:rPr>
          <w:rFonts w:ascii="Times New Roman" w:hAnsi="Times New Roman" w:cs="Times New Roman"/>
          <w:sz w:val="28"/>
          <w:szCs w:val="28"/>
        </w:rPr>
        <w:t xml:space="preserve"> - </w:t>
      </w:r>
      <w:r w:rsidRPr="00572E86">
        <w:rPr>
          <w:rFonts w:ascii="Times New Roman" w:hAnsi="Times New Roman" w:cs="Times New Roman"/>
          <w:sz w:val="28"/>
          <w:szCs w:val="28"/>
        </w:rPr>
        <w:t>билет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нөмері</w:t>
      </w:r>
      <w:r w:rsidRPr="00593D8B">
        <w:rPr>
          <w:rFonts w:ascii="Times New Roman" w:hAnsi="Times New Roman" w:cs="Times New Roman"/>
          <w:sz w:val="28"/>
          <w:szCs w:val="28"/>
        </w:rPr>
        <w:t>.</w:t>
      </w:r>
    </w:p>
    <w:p w:rsidR="00593D8B" w:rsidRPr="00593D8B" w:rsidRDefault="00593D8B" w:rsidP="00593D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2E86">
        <w:rPr>
          <w:rFonts w:ascii="Times New Roman" w:hAnsi="Times New Roman" w:cs="Times New Roman"/>
          <w:sz w:val="28"/>
          <w:szCs w:val="28"/>
        </w:rPr>
        <w:object w:dxaOrig="999" w:dyaOrig="320">
          <v:shape id="_x0000_i1029" type="#_x0000_t75" style="width:50.1pt;height:16.3pt" o:ole="" fillcolor="window">
            <v:imagedata r:id="rId19" o:title=""/>
          </v:shape>
          <o:OLEObject Type="Embed" ProgID="Equation.3" ShapeID="_x0000_i1029" DrawAspect="Content" ObjectID="_1640503331" r:id="rId20"/>
        </w:objec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анықталынған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нивелирлеу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тәсілі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және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осы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өсімшенің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орташа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квадраттық</w:t>
      </w:r>
      <w:r w:rsidRPr="00572E86">
        <w:rPr>
          <w:rFonts w:ascii="Times New Roman" w:hAnsi="Times New Roman" w:cs="Times New Roman"/>
          <w:sz w:val="28"/>
          <w:szCs w:val="28"/>
          <w:lang w:val="kk-KZ"/>
        </w:rPr>
        <w:t xml:space="preserve"> қателігін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табу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керек</w:t>
      </w:r>
      <w:r w:rsidRPr="00593D8B">
        <w:rPr>
          <w:rFonts w:ascii="Times New Roman" w:hAnsi="Times New Roman" w:cs="Times New Roman"/>
          <w:sz w:val="28"/>
          <w:szCs w:val="28"/>
        </w:rPr>
        <w:t xml:space="preserve">, </w:t>
      </w:r>
      <w:r w:rsidRPr="00572E86">
        <w:rPr>
          <w:rFonts w:ascii="Times New Roman" w:hAnsi="Times New Roman" w:cs="Times New Roman"/>
          <w:sz w:val="28"/>
          <w:szCs w:val="28"/>
        </w:rPr>
        <w:t>егер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ұзындық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object w:dxaOrig="1040" w:dyaOrig="340">
          <v:shape id="_x0000_i1030" type="#_x0000_t75" style="width:51.95pt;height:17.55pt" o:ole="" fillcolor="window">
            <v:imagedata r:id="rId21" o:title=""/>
          </v:shape>
          <o:OLEObject Type="Embed" ProgID="Equation.3" ShapeID="_x0000_i1030" DrawAspect="Content" ObjectID="_1640503332" r:id="rId22"/>
        </w:objec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орташа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квадраттық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қателігі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object w:dxaOrig="1180" w:dyaOrig="360">
          <v:shape id="_x0000_i1031" type="#_x0000_t75" style="width:59.5pt;height:18.15pt" o:ole="" fillcolor="window">
            <v:imagedata r:id="rId23" o:title=""/>
          </v:shape>
          <o:OLEObject Type="Embed" ProgID="Equation.3" ShapeID="_x0000_i1031" DrawAspect="Content" ObjectID="_1640503333" r:id="rId24"/>
        </w:objec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анықталған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және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бұрыштың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еңі</w:t>
      </w:r>
      <w:proofErr w:type="gramStart"/>
      <w:r w:rsidRPr="00572E86">
        <w:rPr>
          <w:rFonts w:ascii="Times New Roman" w:hAnsi="Times New Roman" w:cs="Times New Roman"/>
          <w:sz w:val="28"/>
          <w:szCs w:val="28"/>
        </w:rPr>
        <w:t>ст</w:t>
      </w:r>
      <w:proofErr w:type="gramEnd"/>
      <w:r w:rsidRPr="00572E86">
        <w:rPr>
          <w:rFonts w:ascii="Times New Roman" w:hAnsi="Times New Roman" w:cs="Times New Roman"/>
          <w:sz w:val="28"/>
          <w:szCs w:val="28"/>
        </w:rPr>
        <w:t>ігі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object w:dxaOrig="1740" w:dyaOrig="360">
          <v:shape id="_x0000_i1032" type="#_x0000_t75" style="width:86.4pt;height:18.15pt" o:ole="" fillcolor="window">
            <v:imagedata r:id="rId25" o:title=""/>
          </v:shape>
          <o:OLEObject Type="Embed" ProgID="Equation.3" ShapeID="_x0000_i1032" DrawAspect="Content" ObjectID="_1640503334" r:id="rId26"/>
        </w:objec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орташа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квадраттық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қателігі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object w:dxaOrig="1120" w:dyaOrig="360">
          <v:shape id="_x0000_i1033" type="#_x0000_t75" style="width:56.35pt;height:18.15pt" o:ole="" fillcolor="window">
            <v:imagedata r:id="rId27" o:title=""/>
          </v:shape>
          <o:OLEObject Type="Embed" ProgID="Equation.3" ShapeID="_x0000_i1033" DrawAspect="Content" ObjectID="_1640503335" r:id="rId28"/>
        </w:objec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анықталған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болса</w:t>
      </w:r>
      <w:r w:rsidRPr="00593D8B">
        <w:rPr>
          <w:rFonts w:ascii="Times New Roman" w:hAnsi="Times New Roman" w:cs="Times New Roman"/>
          <w:sz w:val="28"/>
          <w:szCs w:val="28"/>
        </w:rPr>
        <w:t>.</w:t>
      </w:r>
    </w:p>
    <w:p w:rsidR="00593D8B" w:rsidRPr="00593D8B" w:rsidRDefault="00593D8B" w:rsidP="00593D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2E86">
        <w:rPr>
          <w:rFonts w:ascii="Times New Roman" w:hAnsi="Times New Roman" w:cs="Times New Roman"/>
          <w:sz w:val="28"/>
          <w:szCs w:val="28"/>
        </w:rPr>
        <w:object w:dxaOrig="340" w:dyaOrig="340">
          <v:shape id="_x0000_i1034" type="#_x0000_t75" style="width:17.55pt;height:17.55pt" o:ole="">
            <v:imagedata r:id="rId17" o:title=""/>
          </v:shape>
          <o:OLEObject Type="Embed" ProgID="Equation.3" ShapeID="_x0000_i1034" DrawAspect="Content" ObjectID="_1640503336" r:id="rId29"/>
        </w:object>
      </w:r>
      <w:r w:rsidRPr="00593D8B">
        <w:rPr>
          <w:rFonts w:ascii="Times New Roman" w:hAnsi="Times New Roman" w:cs="Times New Roman"/>
          <w:sz w:val="28"/>
          <w:szCs w:val="28"/>
        </w:rPr>
        <w:t xml:space="preserve"> - </w:t>
      </w:r>
      <w:r w:rsidRPr="00572E86">
        <w:rPr>
          <w:rFonts w:ascii="Times New Roman" w:hAnsi="Times New Roman" w:cs="Times New Roman"/>
          <w:sz w:val="28"/>
          <w:szCs w:val="28"/>
        </w:rPr>
        <w:t>билет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нөмері</w:t>
      </w:r>
      <w:r w:rsidRPr="00593D8B">
        <w:rPr>
          <w:rFonts w:ascii="Times New Roman" w:hAnsi="Times New Roman" w:cs="Times New Roman"/>
          <w:sz w:val="28"/>
          <w:szCs w:val="28"/>
        </w:rPr>
        <w:t>.</w:t>
      </w:r>
    </w:p>
    <w:p w:rsidR="00593D8B" w:rsidRPr="00593D8B" w:rsidRDefault="00593D8B" w:rsidP="00593D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2E86">
        <w:rPr>
          <w:rFonts w:ascii="Times New Roman" w:hAnsi="Times New Roman" w:cs="Times New Roman"/>
          <w:sz w:val="28"/>
          <w:szCs w:val="28"/>
        </w:rPr>
        <w:t>Тікбұрыштың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екі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қ</w:t>
      </w:r>
      <w:proofErr w:type="gramStart"/>
      <w:r w:rsidRPr="00572E86">
        <w:rPr>
          <w:rFonts w:ascii="Times New Roman" w:hAnsi="Times New Roman" w:cs="Times New Roman"/>
          <w:sz w:val="28"/>
          <w:szCs w:val="28"/>
        </w:rPr>
        <w:t>абыр</w:t>
      </w:r>
      <w:proofErr w:type="gramEnd"/>
      <w:r w:rsidRPr="00572E86">
        <w:rPr>
          <w:rFonts w:ascii="Times New Roman" w:hAnsi="Times New Roman" w:cs="Times New Roman"/>
          <w:sz w:val="28"/>
          <w:szCs w:val="28"/>
        </w:rPr>
        <w:t>ға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ұзындығы</w:t>
      </w:r>
      <w:r w:rsidRPr="00593D8B">
        <w:rPr>
          <w:rFonts w:ascii="Times New Roman" w:hAnsi="Times New Roman" w:cs="Times New Roman"/>
          <w:sz w:val="28"/>
          <w:szCs w:val="28"/>
        </w:rPr>
        <w:t xml:space="preserve">  </w:t>
      </w:r>
      <w:r w:rsidRPr="00572E86">
        <w:rPr>
          <w:rFonts w:ascii="Times New Roman" w:hAnsi="Times New Roman" w:cs="Times New Roman"/>
          <w:sz w:val="28"/>
          <w:szCs w:val="28"/>
        </w:rPr>
        <w:object w:dxaOrig="1700" w:dyaOrig="360">
          <v:shape id="_x0000_i1035" type="#_x0000_t75" style="width:84.5pt;height:18.15pt" o:ole="" fillcolor="window">
            <v:imagedata r:id="rId30" o:title=""/>
          </v:shape>
          <o:OLEObject Type="Embed" ProgID="Equation.3" ShapeID="_x0000_i1035" DrawAspect="Content" ObjectID="_1640503337" r:id="rId31"/>
        </w:objec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және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object w:dxaOrig="1780" w:dyaOrig="340">
          <v:shape id="_x0000_i1036" type="#_x0000_t75" style="width:89.55pt;height:17.55pt" o:ole="" fillcolor="window">
            <v:imagedata r:id="rId32" o:title=""/>
          </v:shape>
          <o:OLEObject Type="Embed" ProgID="Equation.3" ShapeID="_x0000_i1036" DrawAspect="Content" ObjectID="_1640503338" r:id="rId33"/>
        </w:object>
      </w:r>
      <w:r w:rsidRPr="00593D8B">
        <w:rPr>
          <w:rFonts w:ascii="Times New Roman" w:hAnsi="Times New Roman" w:cs="Times New Roman"/>
          <w:sz w:val="28"/>
          <w:szCs w:val="28"/>
        </w:rPr>
        <w:t xml:space="preserve">. </w:t>
      </w:r>
      <w:r w:rsidRPr="00572E86">
        <w:rPr>
          <w:rFonts w:ascii="Times New Roman" w:hAnsi="Times New Roman" w:cs="Times New Roman"/>
          <w:sz w:val="28"/>
          <w:szCs w:val="28"/>
        </w:rPr>
        <w:t>Тікбұрыштың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ауданының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және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периметрінің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орташа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квадраттық</w:t>
      </w:r>
      <w:r w:rsidRPr="00572E86">
        <w:rPr>
          <w:rFonts w:ascii="Times New Roman" w:hAnsi="Times New Roman" w:cs="Times New Roman"/>
          <w:sz w:val="28"/>
          <w:szCs w:val="28"/>
          <w:lang w:val="kk-KZ"/>
        </w:rPr>
        <w:t xml:space="preserve"> қателігін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табу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қажет</w:t>
      </w:r>
      <w:r w:rsidRPr="00593D8B">
        <w:rPr>
          <w:rFonts w:ascii="Times New Roman" w:hAnsi="Times New Roman" w:cs="Times New Roman"/>
          <w:sz w:val="28"/>
          <w:szCs w:val="28"/>
        </w:rPr>
        <w:t>.</w:t>
      </w:r>
    </w:p>
    <w:p w:rsidR="00593D8B" w:rsidRPr="00593D8B" w:rsidRDefault="00593D8B" w:rsidP="00593D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2E86">
        <w:rPr>
          <w:rFonts w:ascii="Times New Roman" w:hAnsi="Times New Roman" w:cs="Times New Roman"/>
          <w:sz w:val="28"/>
          <w:szCs w:val="28"/>
        </w:rPr>
        <w:object w:dxaOrig="340" w:dyaOrig="340">
          <v:shape id="_x0000_i1037" type="#_x0000_t75" style="width:17.55pt;height:17.55pt" o:ole="" fillcolor="window">
            <v:imagedata r:id="rId34" o:title=""/>
          </v:shape>
          <o:OLEObject Type="Embed" ProgID="Equation.3" ShapeID="_x0000_i1037" DrawAspect="Content" ObjectID="_1640503339" r:id="rId35"/>
        </w:object>
      </w:r>
      <w:r w:rsidRPr="00593D8B">
        <w:rPr>
          <w:rFonts w:ascii="Times New Roman" w:hAnsi="Times New Roman" w:cs="Times New Roman"/>
          <w:sz w:val="28"/>
          <w:szCs w:val="28"/>
        </w:rPr>
        <w:t xml:space="preserve"> - </w:t>
      </w:r>
      <w:r w:rsidRPr="00572E86">
        <w:rPr>
          <w:rFonts w:ascii="Times New Roman" w:hAnsi="Times New Roman" w:cs="Times New Roman"/>
          <w:sz w:val="28"/>
          <w:szCs w:val="28"/>
        </w:rPr>
        <w:t>билет</w:t>
      </w:r>
      <w:r w:rsidRPr="00593D8B">
        <w:rPr>
          <w:rFonts w:ascii="Times New Roman" w:hAnsi="Times New Roman" w:cs="Times New Roman"/>
          <w:sz w:val="28"/>
          <w:szCs w:val="28"/>
        </w:rPr>
        <w:t xml:space="preserve"> </w:t>
      </w:r>
      <w:r w:rsidRPr="00572E86">
        <w:rPr>
          <w:rFonts w:ascii="Times New Roman" w:hAnsi="Times New Roman" w:cs="Times New Roman"/>
          <w:sz w:val="28"/>
          <w:szCs w:val="28"/>
        </w:rPr>
        <w:t>нөмері</w:t>
      </w:r>
      <w:r w:rsidRPr="00593D8B">
        <w:rPr>
          <w:rFonts w:ascii="Times New Roman" w:hAnsi="Times New Roman" w:cs="Times New Roman"/>
          <w:sz w:val="28"/>
          <w:szCs w:val="28"/>
        </w:rPr>
        <w:t>.</w:t>
      </w:r>
    </w:p>
    <w:p w:rsidR="00593D8B" w:rsidRPr="00572E86" w:rsidRDefault="00593D8B" w:rsidP="00593D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72E86">
        <w:rPr>
          <w:rFonts w:ascii="Times New Roman" w:hAnsi="Times New Roman" w:cs="Times New Roman"/>
          <w:sz w:val="28"/>
          <w:szCs w:val="28"/>
          <w:lang w:val="kk-KZ"/>
        </w:rPr>
        <w:t>Үшбұрышта екі бұрыш</w:t>
      </w:r>
      <w:r w:rsidRPr="00593D8B">
        <w:rPr>
          <w:rFonts w:ascii="Times New Roman" w:hAnsi="Times New Roman" w:cs="Times New Roman"/>
          <w:sz w:val="28"/>
          <w:szCs w:val="28"/>
        </w:rPr>
        <w:t>,</w:t>
      </w:r>
      <w:r w:rsidRPr="00572E86">
        <w:rPr>
          <w:rFonts w:ascii="Times New Roman" w:hAnsi="Times New Roman" w:cs="Times New Roman"/>
          <w:sz w:val="28"/>
          <w:szCs w:val="28"/>
          <w:lang w:val="kk-KZ"/>
        </w:rPr>
        <w:t xml:space="preserve"> келесі орташа квадраттық қателікпен анықталынған. </w:t>
      </w:r>
      <w:r w:rsidRPr="00572E86">
        <w:rPr>
          <w:rFonts w:ascii="Times New Roman" w:hAnsi="Times New Roman" w:cs="Times New Roman"/>
          <w:sz w:val="28"/>
          <w:szCs w:val="28"/>
        </w:rPr>
        <w:object w:dxaOrig="1579" w:dyaOrig="380">
          <v:shape id="_x0000_i1038" type="#_x0000_t75" style="width:78.9pt;height:18.8pt" o:ole="" fillcolor="window">
            <v:imagedata r:id="rId36" o:title=""/>
          </v:shape>
          <o:OLEObject Type="Embed" ProgID="Equation.3" ShapeID="_x0000_i1038" DrawAspect="Content" ObjectID="_1640503340" r:id="rId37"/>
        </w:object>
      </w:r>
      <w:r w:rsidRPr="00572E86">
        <w:rPr>
          <w:rFonts w:ascii="Times New Roman" w:hAnsi="Times New Roman" w:cs="Times New Roman"/>
          <w:sz w:val="28"/>
          <w:szCs w:val="28"/>
          <w:lang w:val="kk-KZ"/>
        </w:rPr>
        <w:t xml:space="preserve">және  </w:t>
      </w:r>
      <w:r w:rsidRPr="00572E86">
        <w:rPr>
          <w:rFonts w:ascii="Times New Roman" w:hAnsi="Times New Roman" w:cs="Times New Roman"/>
          <w:sz w:val="28"/>
          <w:szCs w:val="28"/>
        </w:rPr>
        <w:object w:dxaOrig="1600" w:dyaOrig="380">
          <v:shape id="_x0000_i1039" type="#_x0000_t75" style="width:79.5pt;height:18.8pt" o:ole="" fillcolor="window">
            <v:imagedata r:id="rId38" o:title=""/>
          </v:shape>
          <o:OLEObject Type="Embed" ProgID="Equation.3" ShapeID="_x0000_i1039" DrawAspect="Content" ObjectID="_1640503341" r:id="rId39"/>
        </w:object>
      </w:r>
      <w:r w:rsidRPr="00572E86">
        <w:rPr>
          <w:rFonts w:ascii="Times New Roman" w:hAnsi="Times New Roman" w:cs="Times New Roman"/>
          <w:sz w:val="28"/>
          <w:szCs w:val="28"/>
          <w:lang w:val="kk-KZ"/>
        </w:rPr>
        <w:t xml:space="preserve">. Үшінші бұрыштың  орташа квадраттық қателігі  </w:t>
      </w:r>
      <w:r w:rsidRPr="00572E86">
        <w:rPr>
          <w:rFonts w:ascii="Times New Roman" w:hAnsi="Times New Roman" w:cs="Times New Roman"/>
          <w:sz w:val="28"/>
          <w:szCs w:val="28"/>
        </w:rPr>
        <w:object w:dxaOrig="420" w:dyaOrig="380">
          <v:shape id="_x0000_i1040" type="#_x0000_t75" style="width:21.9pt;height:18.8pt" o:ole="" fillcolor="window">
            <v:imagedata r:id="rId40" o:title=""/>
          </v:shape>
          <o:OLEObject Type="Embed" ProgID="Equation.3" ShapeID="_x0000_i1040" DrawAspect="Content" ObjectID="_1640503342" r:id="rId41"/>
        </w:object>
      </w:r>
      <w:r w:rsidRPr="00572E86">
        <w:rPr>
          <w:rFonts w:ascii="Times New Roman" w:hAnsi="Times New Roman" w:cs="Times New Roman"/>
          <w:sz w:val="28"/>
          <w:szCs w:val="28"/>
          <w:lang w:val="kk-KZ"/>
        </w:rPr>
        <w:t xml:space="preserve"> екі өлшенген бойынша анықтау керек.</w:t>
      </w:r>
    </w:p>
    <w:p w:rsidR="00593D8B" w:rsidRPr="00572E86" w:rsidRDefault="00593D8B" w:rsidP="00593D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72E86">
        <w:rPr>
          <w:rFonts w:ascii="Times New Roman" w:hAnsi="Times New Roman" w:cs="Times New Roman"/>
          <w:sz w:val="28"/>
          <w:szCs w:val="28"/>
        </w:rPr>
        <w:object w:dxaOrig="340" w:dyaOrig="340">
          <v:shape id="_x0000_i1041" type="#_x0000_t75" style="width:17.55pt;height:17.55pt" o:ole="" fillcolor="window">
            <v:imagedata r:id="rId34" o:title=""/>
          </v:shape>
          <o:OLEObject Type="Embed" ProgID="Equation.3" ShapeID="_x0000_i1041" DrawAspect="Content" ObjectID="_1640503343" r:id="rId42"/>
        </w:object>
      </w:r>
      <w:r w:rsidRPr="00572E86">
        <w:rPr>
          <w:rFonts w:ascii="Times New Roman" w:hAnsi="Times New Roman" w:cs="Times New Roman"/>
          <w:sz w:val="28"/>
          <w:szCs w:val="28"/>
          <w:lang w:val="kk-KZ"/>
        </w:rPr>
        <w:t xml:space="preserve"> - билет нөмері.</w:t>
      </w:r>
    </w:p>
    <w:p w:rsidR="00593D8B" w:rsidRPr="00572E86" w:rsidRDefault="00593D8B" w:rsidP="00593D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72E86">
        <w:rPr>
          <w:rFonts w:ascii="Times New Roman" w:hAnsi="Times New Roman" w:cs="Times New Roman"/>
          <w:sz w:val="28"/>
          <w:szCs w:val="28"/>
          <w:lang w:val="kk-KZ"/>
        </w:rPr>
        <w:t xml:space="preserve">Үшбұрыштың бұрыштары келесі салмақтармен анықталған </w:t>
      </w:r>
      <w:r w:rsidRPr="00572E86">
        <w:rPr>
          <w:rFonts w:ascii="Times New Roman" w:hAnsi="Times New Roman" w:cs="Times New Roman"/>
          <w:sz w:val="28"/>
          <w:szCs w:val="28"/>
        </w:rPr>
        <w:object w:dxaOrig="840" w:dyaOrig="340">
          <v:shape id="_x0000_i1042" type="#_x0000_t75" style="width:41.95pt;height:17.55pt" o:ole="" fillcolor="window">
            <v:imagedata r:id="rId43" o:title=""/>
          </v:shape>
          <o:OLEObject Type="Embed" ProgID="Equation.3" ShapeID="_x0000_i1042" DrawAspect="Content" ObjectID="_1640503344" r:id="rId44"/>
        </w:object>
      </w:r>
      <w:r w:rsidRPr="00572E86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Pr="00572E86">
        <w:rPr>
          <w:rFonts w:ascii="Times New Roman" w:hAnsi="Times New Roman" w:cs="Times New Roman"/>
          <w:sz w:val="28"/>
          <w:szCs w:val="28"/>
        </w:rPr>
        <w:object w:dxaOrig="1219" w:dyaOrig="340">
          <v:shape id="_x0000_i1043" type="#_x0000_t75" style="width:60.75pt;height:17.55pt" o:ole="" fillcolor="window">
            <v:imagedata r:id="rId45" o:title=""/>
          </v:shape>
          <o:OLEObject Type="Embed" ProgID="Equation.3" ShapeID="_x0000_i1043" DrawAspect="Content" ObjectID="_1640503345" r:id="rId46"/>
        </w:object>
      </w:r>
      <w:r w:rsidRPr="00572E86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Pr="00572E86">
        <w:rPr>
          <w:rFonts w:ascii="Times New Roman" w:hAnsi="Times New Roman" w:cs="Times New Roman"/>
          <w:sz w:val="28"/>
          <w:szCs w:val="28"/>
        </w:rPr>
        <w:object w:dxaOrig="1180" w:dyaOrig="360">
          <v:shape id="_x0000_i1044" type="#_x0000_t75" style="width:59.5pt;height:18.15pt" o:ole="" fillcolor="window">
            <v:imagedata r:id="rId47" o:title=""/>
          </v:shape>
          <o:OLEObject Type="Embed" ProgID="Equation.3" ShapeID="_x0000_i1044" DrawAspect="Content" ObjectID="_1640503346" r:id="rId48"/>
        </w:object>
      </w:r>
      <w:r w:rsidRPr="00572E86">
        <w:rPr>
          <w:rFonts w:ascii="Times New Roman" w:hAnsi="Times New Roman" w:cs="Times New Roman"/>
          <w:sz w:val="28"/>
          <w:szCs w:val="28"/>
          <w:lang w:val="kk-KZ"/>
        </w:rPr>
        <w:t xml:space="preserve">. Үшбұрыштың бұрыштар қосындысының салмағын анықтау қажет. </w:t>
      </w:r>
    </w:p>
    <w:p w:rsidR="00593D8B" w:rsidRPr="00572E86" w:rsidRDefault="00593D8B" w:rsidP="00593D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72E86">
        <w:rPr>
          <w:rFonts w:ascii="Times New Roman" w:hAnsi="Times New Roman" w:cs="Times New Roman"/>
          <w:sz w:val="28"/>
          <w:szCs w:val="28"/>
        </w:rPr>
        <w:object w:dxaOrig="340" w:dyaOrig="340">
          <v:shape id="_x0000_i1045" type="#_x0000_t75" style="width:17.55pt;height:17.55pt" o:ole="" fillcolor="window">
            <v:imagedata r:id="rId34" o:title=""/>
          </v:shape>
          <o:OLEObject Type="Embed" ProgID="Equation.3" ShapeID="_x0000_i1045" DrawAspect="Content" ObjectID="_1640503347" r:id="rId49"/>
        </w:object>
      </w:r>
      <w:r w:rsidRPr="00572E86">
        <w:rPr>
          <w:rFonts w:ascii="Times New Roman" w:hAnsi="Times New Roman" w:cs="Times New Roman"/>
          <w:sz w:val="28"/>
          <w:szCs w:val="28"/>
          <w:lang w:val="kk-KZ"/>
        </w:rPr>
        <w:t xml:space="preserve"> - билет нөмері.</w:t>
      </w:r>
    </w:p>
    <w:p w:rsidR="00593D8B" w:rsidRPr="00572E86" w:rsidRDefault="00593D8B" w:rsidP="00593D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72E86">
        <w:rPr>
          <w:rFonts w:ascii="Times New Roman" w:hAnsi="Times New Roman" w:cs="Times New Roman"/>
          <w:sz w:val="28"/>
          <w:szCs w:val="28"/>
          <w:lang w:val="kk-KZ"/>
        </w:rPr>
        <w:t xml:space="preserve">Шеңбердің радиусы </w:t>
      </w:r>
      <w:r w:rsidRPr="00572E86">
        <w:rPr>
          <w:rFonts w:ascii="Times New Roman" w:hAnsi="Times New Roman" w:cs="Times New Roman"/>
          <w:sz w:val="28"/>
          <w:szCs w:val="28"/>
        </w:rPr>
        <w:object w:dxaOrig="1219" w:dyaOrig="340">
          <v:shape id="_x0000_i1046" type="#_x0000_t75" style="width:60.75pt;height:17.55pt" o:ole="" fillcolor="window">
            <v:imagedata r:id="rId50" o:title=""/>
          </v:shape>
          <o:OLEObject Type="Embed" ProgID="Equation.3" ShapeID="_x0000_i1046" DrawAspect="Content" ObjectID="_1640503348" r:id="rId51"/>
        </w:object>
      </w:r>
      <w:r w:rsidRPr="00572E86">
        <w:rPr>
          <w:rFonts w:ascii="Times New Roman" w:hAnsi="Times New Roman" w:cs="Times New Roman"/>
          <w:sz w:val="28"/>
          <w:szCs w:val="28"/>
          <w:lang w:val="kk-KZ"/>
        </w:rPr>
        <w:t xml:space="preserve"> орташа квадраттық қателігі </w:t>
      </w:r>
      <w:r w:rsidRPr="00572E86">
        <w:rPr>
          <w:rFonts w:ascii="Times New Roman" w:hAnsi="Times New Roman" w:cs="Times New Roman"/>
          <w:sz w:val="28"/>
          <w:szCs w:val="28"/>
        </w:rPr>
        <w:object w:dxaOrig="1320" w:dyaOrig="340">
          <v:shape id="_x0000_i1047" type="#_x0000_t75" style="width:65.1pt;height:17.55pt" o:ole="" fillcolor="window">
            <v:imagedata r:id="rId52" o:title=""/>
          </v:shape>
          <o:OLEObject Type="Embed" ProgID="Equation.3" ShapeID="_x0000_i1047" DrawAspect="Content" ObjectID="_1640503349" r:id="rId53"/>
        </w:object>
      </w:r>
      <w:r w:rsidRPr="00572E86">
        <w:rPr>
          <w:rFonts w:ascii="Times New Roman" w:hAnsi="Times New Roman" w:cs="Times New Roman"/>
          <w:sz w:val="28"/>
          <w:szCs w:val="28"/>
          <w:lang w:val="kk-KZ"/>
        </w:rPr>
        <w:t xml:space="preserve"> анықталынған болса, ауданының орташа квадраттық қателігін анықтау қажет. </w:t>
      </w:r>
    </w:p>
    <w:p w:rsidR="00593D8B" w:rsidRPr="00572E86" w:rsidRDefault="00593D8B" w:rsidP="00593D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72E86">
        <w:rPr>
          <w:rFonts w:ascii="Times New Roman" w:hAnsi="Times New Roman" w:cs="Times New Roman"/>
          <w:sz w:val="28"/>
          <w:szCs w:val="28"/>
        </w:rPr>
        <w:object w:dxaOrig="340" w:dyaOrig="340">
          <v:shape id="_x0000_i1048" type="#_x0000_t75" style="width:17.55pt;height:17.55pt" o:ole="" fillcolor="window">
            <v:imagedata r:id="rId34" o:title=""/>
          </v:shape>
          <o:OLEObject Type="Embed" ProgID="Equation.3" ShapeID="_x0000_i1048" DrawAspect="Content" ObjectID="_1640503350" r:id="rId54"/>
        </w:object>
      </w:r>
      <w:r w:rsidRPr="00572E86">
        <w:rPr>
          <w:rFonts w:ascii="Times New Roman" w:hAnsi="Times New Roman" w:cs="Times New Roman"/>
          <w:sz w:val="28"/>
          <w:szCs w:val="28"/>
          <w:lang w:val="kk-KZ"/>
        </w:rPr>
        <w:t xml:space="preserve"> - билет нөмері.</w:t>
      </w:r>
    </w:p>
    <w:p w:rsidR="00593D8B" w:rsidRPr="00572E86" w:rsidRDefault="00593D8B" w:rsidP="00593D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72E86">
        <w:rPr>
          <w:rFonts w:ascii="Times New Roman" w:hAnsi="Times New Roman" w:cs="Times New Roman"/>
          <w:sz w:val="28"/>
          <w:szCs w:val="28"/>
          <w:lang w:val="kk-KZ"/>
        </w:rPr>
        <w:t xml:space="preserve">Егер бір бағытты өлшеудің орташа квадраттық қателігі 0,5' минутқа тең болса, теодолитпен анықталған бұрыштың бір толық қабылдаудағы орташа квадраттық қателігі қандай болады? </w:t>
      </w:r>
    </w:p>
    <w:p w:rsidR="00593D8B" w:rsidRPr="00572E86" w:rsidRDefault="00593D8B" w:rsidP="00593D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72E86">
        <w:rPr>
          <w:rFonts w:ascii="Times New Roman" w:hAnsi="Times New Roman" w:cs="Times New Roman"/>
          <w:sz w:val="28"/>
          <w:szCs w:val="28"/>
          <w:lang w:val="kk-KZ"/>
        </w:rPr>
        <w:lastRenderedPageBreak/>
        <w:t>Кестедігі мәліметтер бойынша дөңгелектеудің орташа квадраттық қателігін анықтаңыз.</w:t>
      </w:r>
    </w:p>
    <w:p w:rsidR="00593D8B" w:rsidRDefault="00593D8B" w:rsidP="00593D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2E86">
        <w:rPr>
          <w:rFonts w:ascii="Times New Roman" w:hAnsi="Times New Roman" w:cs="Times New Roman"/>
          <w:sz w:val="28"/>
          <w:szCs w:val="28"/>
        </w:rPr>
        <w:t>Орташа квадраттық қателікті есептеу мәліметтері</w:t>
      </w:r>
    </w:p>
    <w:p w:rsidR="00593D8B" w:rsidRPr="00572E86" w:rsidRDefault="00593D8B" w:rsidP="00593D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5960331" cy="1286892"/>
            <wp:effectExtent l="19050" t="0" r="2319" b="0"/>
            <wp:docPr id="59" name="Рисунок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55" cstate="print"/>
                    <a:srcRect l="24165" t="47857" r="18805" b="302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0331" cy="12868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3D8B" w:rsidRPr="00572E86" w:rsidRDefault="00593D8B" w:rsidP="00593D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72E86">
        <w:rPr>
          <w:rFonts w:ascii="Times New Roman" w:hAnsi="Times New Roman" w:cs="Times New Roman"/>
          <w:sz w:val="28"/>
          <w:szCs w:val="28"/>
          <w:lang w:val="kk-KZ"/>
        </w:rPr>
        <w:t xml:space="preserve">Бұрыш </w:t>
      </w:r>
      <w:r w:rsidRPr="00572E86">
        <w:rPr>
          <w:rFonts w:ascii="Times New Roman" w:hAnsi="Times New Roman" w:cs="Times New Roman"/>
          <w:sz w:val="28"/>
          <w:szCs w:val="28"/>
        </w:rPr>
        <w:sym w:font="Symbol" w:char="F062"/>
      </w:r>
      <w:r w:rsidRPr="00572E86">
        <w:rPr>
          <w:rFonts w:ascii="Times New Roman" w:hAnsi="Times New Roman" w:cs="Times New Roman"/>
          <w:sz w:val="28"/>
          <w:szCs w:val="28"/>
          <w:lang w:val="kk-KZ"/>
        </w:rPr>
        <w:t xml:space="preserve"> 8 қабылдаумен бұрыш </w:t>
      </w:r>
      <w:r w:rsidRPr="00572E86">
        <w:rPr>
          <w:rFonts w:ascii="Times New Roman" w:hAnsi="Times New Roman" w:cs="Times New Roman"/>
          <w:sz w:val="28"/>
          <w:szCs w:val="28"/>
        </w:rPr>
        <w:sym w:font="Symbol" w:char="F061"/>
      </w:r>
      <w:r w:rsidRPr="00572E86">
        <w:rPr>
          <w:rFonts w:ascii="Times New Roman" w:hAnsi="Times New Roman" w:cs="Times New Roman"/>
          <w:sz w:val="28"/>
          <w:szCs w:val="28"/>
          <w:lang w:val="kk-KZ"/>
        </w:rPr>
        <w:t xml:space="preserve"> 11 қабылдаумен анықталған. Егер бір қабылдаудың орташа квадраттық қателігі m</w:t>
      </w:r>
      <w:r w:rsidRPr="00572E86">
        <w:rPr>
          <w:rFonts w:ascii="Times New Roman" w:hAnsi="Times New Roman" w:cs="Times New Roman"/>
          <w:sz w:val="28"/>
          <w:szCs w:val="28"/>
          <w:vertAlign w:val="subscript"/>
        </w:rPr>
        <w:sym w:font="Symbol" w:char="F062"/>
      </w:r>
      <w:r w:rsidRPr="00572E86">
        <w:rPr>
          <w:rFonts w:ascii="Times New Roman" w:hAnsi="Times New Roman" w:cs="Times New Roman"/>
          <w:sz w:val="28"/>
          <w:szCs w:val="28"/>
          <w:lang w:val="kk-KZ"/>
        </w:rPr>
        <w:t xml:space="preserve"> = m</w:t>
      </w:r>
      <w:r w:rsidRPr="00572E86">
        <w:rPr>
          <w:rFonts w:ascii="Times New Roman" w:hAnsi="Times New Roman" w:cs="Times New Roman"/>
          <w:sz w:val="28"/>
          <w:szCs w:val="28"/>
          <w:vertAlign w:val="subscript"/>
        </w:rPr>
        <w:sym w:font="Symbol" w:char="F061"/>
      </w:r>
      <w:r w:rsidRPr="00572E86">
        <w:rPr>
          <w:rFonts w:ascii="Times New Roman" w:hAnsi="Times New Roman" w:cs="Times New Roman"/>
          <w:sz w:val="28"/>
          <w:szCs w:val="28"/>
          <w:lang w:val="kk-KZ"/>
        </w:rPr>
        <w:t xml:space="preserve"> = m = </w:t>
      </w:r>
      <w:r w:rsidRPr="00572E86">
        <w:rPr>
          <w:rFonts w:ascii="Times New Roman" w:hAnsi="Times New Roman" w:cs="Times New Roman"/>
          <w:sz w:val="28"/>
          <w:szCs w:val="28"/>
        </w:rPr>
        <w:t>μ</w:t>
      </w:r>
      <w:r w:rsidRPr="00572E86">
        <w:rPr>
          <w:rFonts w:ascii="Times New Roman" w:hAnsi="Times New Roman" w:cs="Times New Roman"/>
          <w:sz w:val="28"/>
          <w:szCs w:val="28"/>
          <w:lang w:val="kk-KZ"/>
        </w:rPr>
        <w:t xml:space="preserve"> болса. </w:t>
      </w:r>
      <w:r w:rsidRPr="00572E86">
        <w:rPr>
          <w:rFonts w:ascii="Times New Roman" w:hAnsi="Times New Roman" w:cs="Times New Roman"/>
          <w:sz w:val="28"/>
          <w:szCs w:val="28"/>
        </w:rPr>
        <w:sym w:font="Symbol" w:char="F062"/>
      </w:r>
      <w:r w:rsidRPr="00572E86">
        <w:rPr>
          <w:rFonts w:ascii="Times New Roman" w:hAnsi="Times New Roman" w:cs="Times New Roman"/>
          <w:sz w:val="28"/>
          <w:szCs w:val="28"/>
          <w:lang w:val="kk-KZ"/>
        </w:rPr>
        <w:t xml:space="preserve"> және </w:t>
      </w:r>
      <w:r w:rsidRPr="00572E86">
        <w:rPr>
          <w:rFonts w:ascii="Times New Roman" w:hAnsi="Times New Roman" w:cs="Times New Roman"/>
          <w:sz w:val="28"/>
          <w:szCs w:val="28"/>
        </w:rPr>
        <w:sym w:font="Symbol" w:char="F061"/>
      </w:r>
      <w:r w:rsidRPr="00572E86">
        <w:rPr>
          <w:rFonts w:ascii="Times New Roman" w:hAnsi="Times New Roman" w:cs="Times New Roman"/>
          <w:sz w:val="28"/>
          <w:szCs w:val="28"/>
          <w:lang w:val="kk-KZ"/>
        </w:rPr>
        <w:t xml:space="preserve"> бұрыштары салмағының соңғы мәнін анықтаңыз. </w:t>
      </w:r>
    </w:p>
    <w:p w:rsidR="00593D8B" w:rsidRPr="00572E86" w:rsidRDefault="00593D8B" w:rsidP="00593D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72E86">
        <w:rPr>
          <w:rFonts w:ascii="Times New Roman" w:hAnsi="Times New Roman" w:cs="Times New Roman"/>
          <w:sz w:val="28"/>
          <w:szCs w:val="28"/>
          <w:lang w:val="kk-KZ"/>
        </w:rPr>
        <w:t xml:space="preserve">Суретте берілген 1 триангуляцияның  пунктінің жағдайын анықтау үшін, АВ1 және ВС1 үшбұрыштарының барлық бұрыштары өлшенген, осыдан АВС бұрышының  шамасы В пунктінде белгілі 109º00'15″. Үшбұрыштың барлық бұрыштарының ықтимал (теңестірілген) мәнін табу керек. </w:t>
      </w:r>
    </w:p>
    <w:p w:rsidR="00593D8B" w:rsidRDefault="00593D8B" w:rsidP="00593D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72E86">
        <w:rPr>
          <w:rFonts w:ascii="Times New Roman" w:hAnsi="Times New Roman" w:cs="Times New Roman"/>
          <w:sz w:val="28"/>
          <w:szCs w:val="28"/>
          <w:lang w:val="kk-KZ"/>
        </w:rPr>
        <w:t>Бұрыштарды өлшеу шамасы 1 = 35º13'18″: 2 =  73º38'54″: 3= 68º 34' 52″: 4=73º 22' 40″:</w:t>
      </w:r>
      <w:r w:rsidRPr="00572E86">
        <w:rPr>
          <w:rFonts w:ascii="Times New Roman" w:hAnsi="Times New Roman" w:cs="Times New Roman"/>
          <w:sz w:val="28"/>
          <w:szCs w:val="28"/>
        </w:rPr>
        <w:t>γ</w:t>
      </w:r>
      <w:r w:rsidRPr="00572E86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1</w:t>
      </w:r>
      <w:r w:rsidRPr="00572E86">
        <w:rPr>
          <w:rFonts w:ascii="Times New Roman" w:hAnsi="Times New Roman" w:cs="Times New Roman"/>
          <w:sz w:val="28"/>
          <w:szCs w:val="28"/>
          <w:lang w:val="kk-KZ"/>
        </w:rPr>
        <w:t xml:space="preserve">=71º 07' 54″: </w:t>
      </w:r>
      <w:r w:rsidRPr="00572E86">
        <w:rPr>
          <w:rFonts w:ascii="Times New Roman" w:hAnsi="Times New Roman" w:cs="Times New Roman"/>
          <w:sz w:val="28"/>
          <w:szCs w:val="28"/>
        </w:rPr>
        <w:t>γ</w:t>
      </w:r>
      <w:r w:rsidRPr="00572E86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 w:rsidRPr="00572E86">
        <w:rPr>
          <w:rFonts w:ascii="Times New Roman" w:hAnsi="Times New Roman" w:cs="Times New Roman"/>
          <w:sz w:val="28"/>
          <w:szCs w:val="28"/>
          <w:lang w:val="kk-KZ"/>
        </w:rPr>
        <w:t xml:space="preserve">=37º 52' 25″: </w:t>
      </w:r>
    </w:p>
    <w:p w:rsidR="00593D8B" w:rsidRDefault="00593D8B" w:rsidP="00593D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2914982" cy="2937885"/>
            <wp:effectExtent l="19050" t="0" r="0" b="0"/>
            <wp:docPr id="62" name="Рисунок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56" cstate="print"/>
                    <a:srcRect l="24968" t="35000" r="56440" b="316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1385" cy="29443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3D8B" w:rsidRPr="00572E86" w:rsidRDefault="00593D8B" w:rsidP="00593D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93D8B">
        <w:rPr>
          <w:rFonts w:ascii="Times New Roman" w:hAnsi="Times New Roman" w:cs="Times New Roman"/>
          <w:sz w:val="28"/>
          <w:szCs w:val="28"/>
          <w:lang w:val="kk-KZ"/>
        </w:rPr>
        <w:t xml:space="preserve">U </w:t>
      </w:r>
      <w:r w:rsidRPr="00572E86">
        <w:rPr>
          <w:rFonts w:ascii="Times New Roman" w:hAnsi="Times New Roman" w:cs="Times New Roman"/>
          <w:sz w:val="28"/>
          <w:szCs w:val="28"/>
          <w:lang w:val="kk-KZ"/>
        </w:rPr>
        <w:t xml:space="preserve">бұрышы қосындысының орташа квадраттық қателігін анықтау керек, егер </w:t>
      </w:r>
      <w:r w:rsidRPr="00572E86">
        <w:rPr>
          <w:rFonts w:ascii="Times New Roman" w:hAnsi="Times New Roman" w:cs="Times New Roman"/>
          <w:sz w:val="28"/>
          <w:szCs w:val="28"/>
          <w:lang w:val="kk-KZ"/>
        </w:rPr>
        <w:sym w:font="Symbol" w:char="F061"/>
      </w:r>
      <w:r w:rsidRPr="00593D8B">
        <w:rPr>
          <w:rFonts w:ascii="Times New Roman" w:hAnsi="Times New Roman" w:cs="Times New Roman"/>
          <w:sz w:val="28"/>
          <w:szCs w:val="28"/>
          <w:lang w:val="kk-KZ"/>
        </w:rPr>
        <w:t xml:space="preserve">=120º 40' 15″±4″ </w:t>
      </w:r>
      <w:r w:rsidRPr="00572E86">
        <w:rPr>
          <w:rFonts w:ascii="Times New Roman" w:hAnsi="Times New Roman" w:cs="Times New Roman"/>
          <w:sz w:val="28"/>
          <w:szCs w:val="28"/>
          <w:lang w:val="kk-KZ"/>
        </w:rPr>
        <w:t xml:space="preserve">және </w:t>
      </w:r>
      <w:r w:rsidRPr="00572E86">
        <w:rPr>
          <w:rFonts w:ascii="Times New Roman" w:hAnsi="Times New Roman" w:cs="Times New Roman"/>
          <w:sz w:val="28"/>
          <w:szCs w:val="28"/>
          <w:lang w:val="kk-KZ"/>
        </w:rPr>
        <w:sym w:font="Symbol" w:char="F062"/>
      </w:r>
      <w:r w:rsidRPr="00572E8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593D8B">
        <w:rPr>
          <w:rFonts w:ascii="Times New Roman" w:hAnsi="Times New Roman" w:cs="Times New Roman"/>
          <w:sz w:val="28"/>
          <w:szCs w:val="28"/>
          <w:lang w:val="kk-KZ"/>
        </w:rPr>
        <w:t>=</w:t>
      </w:r>
      <w:r w:rsidRPr="00572E8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593D8B">
        <w:rPr>
          <w:rFonts w:ascii="Times New Roman" w:hAnsi="Times New Roman" w:cs="Times New Roman"/>
          <w:sz w:val="28"/>
          <w:szCs w:val="28"/>
          <w:lang w:val="kk-KZ"/>
        </w:rPr>
        <w:t xml:space="preserve">15º 00' 20″±5″. болса. </w:t>
      </w:r>
    </w:p>
    <w:p w:rsidR="00593D8B" w:rsidRPr="00572E86" w:rsidRDefault="00593D8B" w:rsidP="00593D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72E86">
        <w:rPr>
          <w:rFonts w:ascii="Times New Roman" w:hAnsi="Times New Roman" w:cs="Times New Roman"/>
          <w:sz w:val="28"/>
          <w:szCs w:val="28"/>
          <w:lang w:val="kk-KZ"/>
        </w:rPr>
        <w:t xml:space="preserve">Бес бұрыштың бұрыштар қосындысы бірдей дәлдікпен анықталған және 15″ тең деп қабылдасақ, бір бұрыштың салмағы қалай анықталады. </w:t>
      </w:r>
    </w:p>
    <w:p w:rsidR="00593D8B" w:rsidRPr="00572E86" w:rsidRDefault="00593D8B" w:rsidP="00593D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72E86">
        <w:rPr>
          <w:rFonts w:ascii="Times New Roman" w:hAnsi="Times New Roman" w:cs="Times New Roman"/>
          <w:sz w:val="28"/>
          <w:szCs w:val="28"/>
          <w:lang w:val="kk-KZ"/>
        </w:rPr>
        <w:t>Салыстырмалы қателікті анықтау керек. Егер 100 метр аралықты өлшеудің орташа квадраттық қателігі ±0,010м,  анықталған, ал 500 метр аралықты өлшеудің ОКҚ ±0,025м, анықталған болса, онда екі аралықтың қайсысы дәлірек анықталынған?</w:t>
      </w:r>
    </w:p>
    <w:p w:rsidR="00593D8B" w:rsidRPr="00572E86" w:rsidRDefault="00593D8B" w:rsidP="00593D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72E86">
        <w:rPr>
          <w:rFonts w:ascii="Times New Roman" w:hAnsi="Times New Roman" w:cs="Times New Roman"/>
          <w:sz w:val="28"/>
          <w:szCs w:val="28"/>
          <w:lang w:val="kk-KZ"/>
        </w:rPr>
        <w:t>Бұрышты анықтаудың орташа квадраттық қателігі m=0,5' болса осы бұрыштың салыстырмалы қателігі қанша болады?</w:t>
      </w:r>
    </w:p>
    <w:p w:rsidR="00593D8B" w:rsidRPr="00572E86" w:rsidRDefault="00593D8B" w:rsidP="00593D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72E86">
        <w:rPr>
          <w:rFonts w:ascii="Times New Roman" w:hAnsi="Times New Roman" w:cs="Times New Roman"/>
          <w:sz w:val="28"/>
          <w:szCs w:val="28"/>
          <w:lang w:val="kk-KZ"/>
        </w:rPr>
        <w:t xml:space="preserve">Дәлдіктері бірдей емес өлшеулердің дәлдігін бағалау керек. Егер бірдей шама 5 рет өлшенген алынған шамалары 6,14,4,5,1 тең,  олардың ықтимал мәнін </w:t>
      </w:r>
      <w:r w:rsidRPr="00572E86">
        <w:rPr>
          <w:rFonts w:ascii="Times New Roman" w:hAnsi="Times New Roman" w:cs="Times New Roman"/>
          <w:sz w:val="28"/>
          <w:szCs w:val="28"/>
          <w:lang w:val="kk-KZ"/>
        </w:rPr>
        <w:lastRenderedPageBreak/>
        <w:t>анықтау керек және өлшеу екі қабылдаумен орындалған, яғни біріншісі үш рет  6,14,4,  екіншісі  5,1, екі рет өлшенген десек, онда өлшеудің толық ықтимал мәнін анықтаңыз.</w:t>
      </w:r>
    </w:p>
    <w:p w:rsidR="00593D8B" w:rsidRPr="00572E86" w:rsidRDefault="00593D8B" w:rsidP="00593D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72E86">
        <w:rPr>
          <w:rFonts w:ascii="Times New Roman" w:hAnsi="Times New Roman" w:cs="Times New Roman"/>
          <w:sz w:val="28"/>
          <w:szCs w:val="28"/>
          <w:lang w:val="kk-KZ"/>
        </w:rPr>
        <w:t>Тоғыз бұрышты бұрыштар қосындысының орташа квадраттық қателігін анықтау керек, егер бұрыштарды өлшеу барысындағы бір бағыттық орташа квадраттық қателігі 15″ тең болса.</w:t>
      </w:r>
    </w:p>
    <w:p w:rsidR="00593D8B" w:rsidRPr="00572E86" w:rsidRDefault="00593D8B" w:rsidP="00593D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72E86">
        <w:rPr>
          <w:rFonts w:ascii="Times New Roman" w:hAnsi="Times New Roman" w:cs="Times New Roman"/>
          <w:sz w:val="28"/>
          <w:szCs w:val="28"/>
          <w:lang w:val="kk-KZ"/>
        </w:rPr>
        <w:t>Триангуляцияның бес үшбұрышының бұрыштық қилыспаушылығы -1″,-0″,+2″,+1″,-2″ тең. Бір бұрыштың бұрыштар қосындысының m</w:t>
      </w:r>
      <w:r w:rsidRPr="00572E86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1</w:t>
      </w:r>
      <w:r w:rsidRPr="00572E86">
        <w:rPr>
          <w:rFonts w:ascii="Times New Roman" w:hAnsi="Times New Roman" w:cs="Times New Roman"/>
          <w:sz w:val="28"/>
          <w:szCs w:val="28"/>
          <w:lang w:val="kk-KZ"/>
        </w:rPr>
        <w:t xml:space="preserve"> және үшбұрыштағы бір бұрыштың m</w:t>
      </w:r>
      <w:r w:rsidRPr="00572E86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у </w:t>
      </w:r>
      <w:r w:rsidRPr="00572E86">
        <w:rPr>
          <w:rFonts w:ascii="Times New Roman" w:hAnsi="Times New Roman" w:cs="Times New Roman"/>
          <w:sz w:val="28"/>
          <w:szCs w:val="28"/>
          <w:lang w:val="kk-KZ"/>
        </w:rPr>
        <w:t xml:space="preserve">орташа квадраттық қателігін анықтау керек. </w:t>
      </w:r>
    </w:p>
    <w:p w:rsidR="00593D8B" w:rsidRPr="00572E86" w:rsidRDefault="00593D8B" w:rsidP="00593D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72E86">
        <w:rPr>
          <w:rFonts w:ascii="Times New Roman" w:hAnsi="Times New Roman" w:cs="Times New Roman"/>
          <w:sz w:val="28"/>
          <w:szCs w:val="28"/>
          <w:lang w:val="kk-KZ"/>
        </w:rPr>
        <w:t>Өсімшені (</w:t>
      </w:r>
      <w:r w:rsidRPr="00572E86">
        <w:rPr>
          <w:rFonts w:ascii="Times New Roman" w:hAnsi="Times New Roman" w:cs="Times New Roman"/>
          <w:i/>
          <w:sz w:val="28"/>
          <w:szCs w:val="28"/>
          <w:lang w:val="kk-KZ"/>
        </w:rPr>
        <w:t>h</w:t>
      </w:r>
      <w:r w:rsidRPr="00572E86">
        <w:rPr>
          <w:rFonts w:ascii="Times New Roman" w:hAnsi="Times New Roman" w:cs="Times New Roman"/>
          <w:sz w:val="28"/>
          <w:szCs w:val="28"/>
          <w:lang w:val="kk-KZ"/>
        </w:rPr>
        <w:t>), және оның орташа квадраттық қателігін (m</w:t>
      </w:r>
      <w:r w:rsidRPr="00572E86">
        <w:rPr>
          <w:rFonts w:ascii="Times New Roman" w:hAnsi="Times New Roman" w:cs="Times New Roman"/>
          <w:i/>
          <w:sz w:val="28"/>
          <w:szCs w:val="28"/>
          <w:vertAlign w:val="subscript"/>
          <w:lang w:val="kk-KZ"/>
        </w:rPr>
        <w:t>h</w:t>
      </w:r>
      <w:r w:rsidRPr="00572E86">
        <w:rPr>
          <w:rFonts w:ascii="Times New Roman" w:hAnsi="Times New Roman" w:cs="Times New Roman"/>
          <w:sz w:val="28"/>
          <w:szCs w:val="28"/>
          <w:lang w:val="kk-KZ"/>
        </w:rPr>
        <w:t xml:space="preserve">),   горизонталь арақашықтық d= 68,3±0,2 м. және еңістік бұрышы </w:t>
      </w:r>
      <w:r w:rsidRPr="00572E86">
        <w:rPr>
          <w:rFonts w:ascii="Times New Roman" w:hAnsi="Times New Roman" w:cs="Times New Roman"/>
          <w:sz w:val="28"/>
          <w:szCs w:val="28"/>
          <w:lang w:val="kk-KZ"/>
        </w:rPr>
        <w:sym w:font="Symbol" w:char="F062"/>
      </w:r>
      <w:r w:rsidRPr="00572E86">
        <w:rPr>
          <w:rFonts w:ascii="Times New Roman" w:hAnsi="Times New Roman" w:cs="Times New Roman"/>
          <w:sz w:val="28"/>
          <w:szCs w:val="28"/>
          <w:lang w:val="kk-KZ"/>
        </w:rPr>
        <w:t xml:space="preserve"> = +5º22'±1' арқылы анықтау керек. </w:t>
      </w:r>
    </w:p>
    <w:p w:rsidR="00593D8B" w:rsidRDefault="00593D8B" w:rsidP="00593D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72E86">
        <w:rPr>
          <w:rFonts w:ascii="Times New Roman" w:hAnsi="Times New Roman" w:cs="Times New Roman"/>
          <w:sz w:val="28"/>
          <w:szCs w:val="28"/>
          <w:lang w:val="kk-KZ"/>
        </w:rPr>
        <w:t>Дәлдіктері бірдей емес өлшеулер қатары берілген (кесте), бұрыштың орташа салмақты мәнін (х</w:t>
      </w:r>
      <w:r w:rsidRPr="00572E86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0</w:t>
      </w:r>
      <w:r w:rsidRPr="00572E86">
        <w:rPr>
          <w:rFonts w:ascii="Times New Roman" w:hAnsi="Times New Roman" w:cs="Times New Roman"/>
          <w:sz w:val="28"/>
          <w:szCs w:val="28"/>
          <w:lang w:val="kk-KZ"/>
        </w:rPr>
        <w:t>), салмақ бірлігінің орташа квадраттық қатесін μ табу керек.</w:t>
      </w:r>
    </w:p>
    <w:p w:rsidR="00593D8B" w:rsidRDefault="00593D8B" w:rsidP="00593D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6087552" cy="1715074"/>
            <wp:effectExtent l="19050" t="0" r="8448" b="0"/>
            <wp:docPr id="67" name="Рисунок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Id57" cstate="print"/>
                    <a:srcRect l="24299" t="39762" r="18694" b="316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7552" cy="17150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3D8B" w:rsidRDefault="00593D8B" w:rsidP="00593D8B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 w:rsidRPr="00AA5FBC">
        <w:rPr>
          <w:rFonts w:ascii="Times New Roman" w:hAnsi="Times New Roman" w:cs="Times New Roman"/>
          <w:sz w:val="28"/>
          <w:szCs w:val="28"/>
          <w:lang w:val="kk-KZ"/>
        </w:rPr>
        <w:t xml:space="preserve">Дәлдіктері бірдей және дәлдіктері бірдей емес өлшеу қатарларының математикалық өңдеуін жүргізу керек.  сызықтық өлшем </w:t>
      </w:r>
      <w:r w:rsidRPr="00AA5FBC">
        <w:rPr>
          <w:rFonts w:ascii="Times New Roman" w:hAnsi="Times New Roman"/>
          <w:b/>
          <w:sz w:val="28"/>
          <w:szCs w:val="28"/>
          <w:lang w:val="kk-KZ"/>
        </w:rPr>
        <w:t xml:space="preserve">S </w:t>
      </w:r>
      <w:r w:rsidRPr="00AA5FBC">
        <w:rPr>
          <w:rFonts w:ascii="Times New Roman" w:hAnsi="Times New Roman"/>
          <w:sz w:val="28"/>
          <w:szCs w:val="28"/>
          <w:lang w:val="kk-KZ"/>
        </w:rPr>
        <w:t>және</w:t>
      </w:r>
      <w:r w:rsidRPr="00AA5FBC">
        <w:rPr>
          <w:rFonts w:ascii="Times New Roman" w:hAnsi="Times New Roman" w:cs="Times New Roman"/>
          <w:sz w:val="28"/>
          <w:szCs w:val="28"/>
          <w:lang w:val="kk-KZ"/>
        </w:rPr>
        <w:t xml:space="preserve"> бұрыштық өлшем  </w:t>
      </w:r>
      <w:r w:rsidRPr="00AA5FBC"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AA5FBC">
        <w:rPr>
          <w:rFonts w:ascii="Times New Roman" w:hAnsi="Times New Roman"/>
          <w:b/>
          <w:sz w:val="28"/>
          <w:szCs w:val="28"/>
        </w:rPr>
        <w:sym w:font="Symbol" w:char="F062"/>
      </w:r>
      <w:r w:rsidRPr="00AA5FBC">
        <w:rPr>
          <w:rFonts w:ascii="Times New Roman" w:hAnsi="Times New Roman"/>
          <w:b/>
          <w:sz w:val="28"/>
          <w:szCs w:val="28"/>
          <w:lang w:val="kk-KZ"/>
        </w:rPr>
        <w:t xml:space="preserve"> </w:t>
      </w:r>
      <w:r w:rsidRPr="00AA5FBC">
        <w:rPr>
          <w:rFonts w:ascii="Times New Roman" w:hAnsi="Times New Roman"/>
          <w:sz w:val="28"/>
          <w:szCs w:val="28"/>
          <w:lang w:val="kk-KZ"/>
        </w:rPr>
        <w:t xml:space="preserve">мәндері 1 және екінші кестеде берілгендей. </w:t>
      </w:r>
      <w:r>
        <w:rPr>
          <w:rFonts w:ascii="Times New Roman" w:hAnsi="Times New Roman"/>
          <w:sz w:val="28"/>
          <w:szCs w:val="28"/>
          <w:lang w:val="kk-KZ"/>
        </w:rPr>
        <w:t xml:space="preserve"> </w:t>
      </w:r>
    </w:p>
    <w:p w:rsidR="00593D8B" w:rsidRPr="00AA5FBC" w:rsidRDefault="00593D8B" w:rsidP="00593D8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5888770" cy="1493629"/>
            <wp:effectExtent l="19050" t="0" r="0" b="0"/>
            <wp:docPr id="70" name="Рисунок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>
                    <a:blip r:embed="rId58" cstate="print"/>
                    <a:srcRect l="24032" t="41429" r="18963" b="3284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8770" cy="14936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3D8B" w:rsidRPr="00572E86" w:rsidRDefault="00593D8B" w:rsidP="00593D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72E86">
        <w:rPr>
          <w:rFonts w:ascii="Times New Roman" w:hAnsi="Times New Roman" w:cs="Times New Roman"/>
          <w:sz w:val="28"/>
          <w:szCs w:val="28"/>
          <w:lang w:val="kk-KZ"/>
        </w:rPr>
        <w:t xml:space="preserve">Теодолиттің қарау трубасының визирлік өсінің еңістік бұрышының орташа квадраттық қатесін анықтау керек, егер есеп алу ДО және ДС барысында орташа квадраттық қателігі </w:t>
      </w:r>
      <w:r w:rsidRPr="00572E86">
        <w:rPr>
          <w:rFonts w:ascii="Times New Roman" w:hAnsi="Times New Roman" w:cs="Times New Roman"/>
          <w:b/>
          <w:i/>
          <w:position w:val="-6"/>
          <w:sz w:val="28"/>
          <w:szCs w:val="28"/>
          <w:lang w:val="en-US"/>
        </w:rPr>
        <w:object w:dxaOrig="1020" w:dyaOrig="320">
          <v:shape id="_x0000_i1049" type="#_x0000_t75" style="width:50.7pt;height:16.3pt" o:ole="" fillcolor="window">
            <v:imagedata r:id="rId59" o:title=""/>
          </v:shape>
          <o:OLEObject Type="Embed" ProgID="Equation.3" ShapeID="_x0000_i1049" DrawAspect="Content" ObjectID="_1640503351" r:id="rId60"/>
        </w:object>
      </w:r>
      <w:r w:rsidRPr="00572E86">
        <w:rPr>
          <w:rFonts w:ascii="Times New Roman" w:hAnsi="Times New Roman" w:cs="Times New Roman"/>
          <w:sz w:val="28"/>
          <w:szCs w:val="28"/>
          <w:lang w:val="kk-KZ"/>
        </w:rPr>
        <w:t xml:space="preserve"> алынған болса. </w:t>
      </w:r>
    </w:p>
    <w:p w:rsidR="00593D8B" w:rsidRPr="00572E86" w:rsidRDefault="00593D8B" w:rsidP="00593D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72E86">
        <w:rPr>
          <w:rFonts w:ascii="Times New Roman" w:hAnsi="Times New Roman" w:cs="Times New Roman"/>
          <w:sz w:val="28"/>
          <w:szCs w:val="28"/>
          <w:lang w:val="kk-KZ"/>
        </w:rPr>
        <w:t>Бұрыштар үш теодолитпен орташа квадраттық қателігі сәйкесінше m</w:t>
      </w:r>
      <w:r w:rsidRPr="00572E86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1</w:t>
      </w:r>
      <w:r w:rsidRPr="00572E86">
        <w:rPr>
          <w:rFonts w:ascii="Times New Roman" w:hAnsi="Times New Roman" w:cs="Times New Roman"/>
          <w:sz w:val="28"/>
          <w:szCs w:val="28"/>
          <w:lang w:val="kk-KZ"/>
        </w:rPr>
        <w:t xml:space="preserve"> = 2</w:t>
      </w:r>
      <w:r w:rsidRPr="00572E86">
        <w:rPr>
          <w:rFonts w:ascii="Times New Roman" w:hAnsi="Times New Roman" w:cs="Times New Roman"/>
          <w:sz w:val="28"/>
          <w:szCs w:val="28"/>
        </w:rPr>
        <w:sym w:font="Symbol" w:char="F0B2"/>
      </w:r>
      <w:r w:rsidRPr="00572E86">
        <w:rPr>
          <w:rFonts w:ascii="Times New Roman" w:hAnsi="Times New Roman" w:cs="Times New Roman"/>
          <w:sz w:val="28"/>
          <w:szCs w:val="28"/>
          <w:lang w:val="kk-KZ"/>
        </w:rPr>
        <w:t>, m</w:t>
      </w:r>
      <w:r w:rsidRPr="00572E86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 w:rsidRPr="00572E86">
        <w:rPr>
          <w:rFonts w:ascii="Times New Roman" w:hAnsi="Times New Roman" w:cs="Times New Roman"/>
          <w:sz w:val="28"/>
          <w:szCs w:val="28"/>
          <w:lang w:val="kk-KZ"/>
        </w:rPr>
        <w:t xml:space="preserve"> = 4</w:t>
      </w:r>
      <w:r w:rsidRPr="00572E86">
        <w:rPr>
          <w:rFonts w:ascii="Times New Roman" w:hAnsi="Times New Roman" w:cs="Times New Roman"/>
          <w:sz w:val="28"/>
          <w:szCs w:val="28"/>
        </w:rPr>
        <w:sym w:font="Symbol" w:char="F0B2"/>
      </w:r>
      <w:r w:rsidRPr="00572E86">
        <w:rPr>
          <w:rFonts w:ascii="Times New Roman" w:hAnsi="Times New Roman" w:cs="Times New Roman"/>
          <w:sz w:val="28"/>
          <w:szCs w:val="28"/>
          <w:lang w:val="kk-KZ"/>
        </w:rPr>
        <w:t>, m</w:t>
      </w:r>
      <w:r w:rsidRPr="00572E86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3</w:t>
      </w:r>
      <w:r w:rsidRPr="00572E86">
        <w:rPr>
          <w:rFonts w:ascii="Times New Roman" w:hAnsi="Times New Roman" w:cs="Times New Roman"/>
          <w:sz w:val="28"/>
          <w:szCs w:val="28"/>
          <w:lang w:val="kk-KZ"/>
        </w:rPr>
        <w:t xml:space="preserve"> = 6</w:t>
      </w:r>
      <w:r w:rsidRPr="00572E86">
        <w:rPr>
          <w:rFonts w:ascii="Times New Roman" w:hAnsi="Times New Roman" w:cs="Times New Roman"/>
          <w:sz w:val="28"/>
          <w:szCs w:val="28"/>
        </w:rPr>
        <w:sym w:font="Symbol" w:char="F0B2"/>
      </w:r>
      <w:r w:rsidRPr="00572E86">
        <w:rPr>
          <w:rFonts w:ascii="Times New Roman" w:hAnsi="Times New Roman" w:cs="Times New Roman"/>
          <w:sz w:val="28"/>
          <w:szCs w:val="28"/>
          <w:lang w:val="kk-KZ"/>
        </w:rPr>
        <w:t xml:space="preserve"> өлшеуде. Бірінші теодолитте бұрыш екі рет өлшенген, екіншісімен үш рет өлшенген, үшінші теодолитпен төрт рет өлшенген. Орташа квадраттық қателікті және бұрыштың соңғы мәнінің қосындысының салмағын  </w:t>
      </w:r>
      <w:r w:rsidRPr="00572E86">
        <w:rPr>
          <w:rFonts w:ascii="Times New Roman" w:hAnsi="Times New Roman" w:cs="Times New Roman"/>
          <w:position w:val="-12"/>
          <w:sz w:val="28"/>
          <w:szCs w:val="28"/>
        </w:rPr>
        <w:object w:dxaOrig="840" w:dyaOrig="380">
          <v:shape id="_x0000_i1050" type="#_x0000_t75" style="width:41.95pt;height:18.8pt" o:ole="" fillcolor="window">
            <v:imagedata r:id="rId61" o:title=""/>
          </v:shape>
          <o:OLEObject Type="Embed" ProgID="Equation.3" ShapeID="_x0000_i1050" DrawAspect="Content" ObjectID="_1640503352" r:id="rId62"/>
        </w:object>
      </w:r>
      <w:r w:rsidRPr="00572E86">
        <w:rPr>
          <w:rFonts w:ascii="Times New Roman" w:hAnsi="Times New Roman" w:cs="Times New Roman"/>
          <w:sz w:val="28"/>
          <w:szCs w:val="28"/>
          <w:lang w:val="kk-KZ"/>
        </w:rPr>
        <w:t xml:space="preserve"> қабылдап анықтау керек.</w:t>
      </w:r>
    </w:p>
    <w:p w:rsidR="00A13D76" w:rsidRPr="00593D8B" w:rsidRDefault="00593D8B" w:rsidP="003E5653">
      <w:pPr>
        <w:spacing w:after="0" w:line="240" w:lineRule="auto"/>
        <w:jc w:val="both"/>
        <w:rPr>
          <w:lang w:val="kk-KZ"/>
        </w:rPr>
      </w:pPr>
      <w:r w:rsidRPr="00572E86">
        <w:rPr>
          <w:rFonts w:ascii="Times New Roman" w:hAnsi="Times New Roman" w:cs="Times New Roman"/>
          <w:sz w:val="28"/>
          <w:szCs w:val="28"/>
          <w:lang w:val="kk-KZ"/>
        </w:rPr>
        <w:t xml:space="preserve">Нивелирлік жүріс төрт секциядан тұрады, өсімшелері сәйкесінше </w:t>
      </w:r>
      <w:r w:rsidRPr="00CA2BD6">
        <w:rPr>
          <w:rFonts w:ascii="Times New Roman" w:hAnsi="Times New Roman" w:cs="Times New Roman"/>
          <w:sz w:val="28"/>
          <w:szCs w:val="28"/>
          <w:lang w:val="kk-KZ"/>
        </w:rPr>
        <w:t>m</w:t>
      </w:r>
      <w:r w:rsidRPr="00CA2BD6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1</w:t>
      </w:r>
      <w:r w:rsidRPr="00CA2BD6">
        <w:rPr>
          <w:rFonts w:ascii="Times New Roman" w:hAnsi="Times New Roman" w:cs="Times New Roman"/>
          <w:sz w:val="28"/>
          <w:szCs w:val="28"/>
          <w:lang w:val="kk-KZ"/>
        </w:rPr>
        <w:t xml:space="preserve"> = </w:t>
      </w:r>
      <w:smartTag w:uri="urn:schemas-microsoft-com:office:smarttags" w:element="metricconverter">
        <w:smartTagPr>
          <w:attr w:name="ProductID" w:val="6.0 мм"/>
        </w:smartTagPr>
        <w:r w:rsidRPr="00CA2BD6">
          <w:rPr>
            <w:rFonts w:ascii="Times New Roman" w:hAnsi="Times New Roman" w:cs="Times New Roman"/>
            <w:sz w:val="28"/>
            <w:szCs w:val="28"/>
            <w:lang w:val="kk-KZ"/>
          </w:rPr>
          <w:t>6.0 мм</w:t>
        </w:r>
      </w:smartTag>
      <w:r w:rsidRPr="00CA2BD6">
        <w:rPr>
          <w:rFonts w:ascii="Times New Roman" w:hAnsi="Times New Roman" w:cs="Times New Roman"/>
          <w:sz w:val="28"/>
          <w:szCs w:val="28"/>
          <w:lang w:val="kk-KZ"/>
        </w:rPr>
        <w:t>, m</w:t>
      </w:r>
      <w:r w:rsidRPr="00CA2BD6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 w:rsidRPr="00CA2BD6">
        <w:rPr>
          <w:rFonts w:ascii="Times New Roman" w:hAnsi="Times New Roman" w:cs="Times New Roman"/>
          <w:sz w:val="28"/>
          <w:szCs w:val="28"/>
          <w:lang w:val="kk-KZ"/>
        </w:rPr>
        <w:t xml:space="preserve"> = </w:t>
      </w:r>
      <w:smartTag w:uri="urn:schemas-microsoft-com:office:smarttags" w:element="metricconverter">
        <w:smartTagPr>
          <w:attr w:name="ProductID" w:val="4.0 мм"/>
        </w:smartTagPr>
        <w:r w:rsidRPr="00CA2BD6">
          <w:rPr>
            <w:rFonts w:ascii="Times New Roman" w:hAnsi="Times New Roman" w:cs="Times New Roman"/>
            <w:sz w:val="28"/>
            <w:szCs w:val="28"/>
            <w:lang w:val="kk-KZ"/>
          </w:rPr>
          <w:t>4.0 мм</w:t>
        </w:r>
      </w:smartTag>
      <w:r w:rsidRPr="00CA2BD6">
        <w:rPr>
          <w:rFonts w:ascii="Times New Roman" w:hAnsi="Times New Roman" w:cs="Times New Roman"/>
          <w:sz w:val="28"/>
          <w:szCs w:val="28"/>
          <w:lang w:val="kk-KZ"/>
        </w:rPr>
        <w:t>, m</w:t>
      </w:r>
      <w:r w:rsidRPr="00CA2BD6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3</w:t>
      </w:r>
      <w:r w:rsidRPr="00CA2BD6">
        <w:rPr>
          <w:rFonts w:ascii="Times New Roman" w:hAnsi="Times New Roman" w:cs="Times New Roman"/>
          <w:sz w:val="28"/>
          <w:szCs w:val="28"/>
          <w:lang w:val="kk-KZ"/>
        </w:rPr>
        <w:t xml:space="preserve"> = </w:t>
      </w:r>
      <w:smartTag w:uri="urn:schemas-microsoft-com:office:smarttags" w:element="metricconverter">
        <w:smartTagPr>
          <w:attr w:name="ProductID" w:val="6.0 мм"/>
        </w:smartTagPr>
        <w:r w:rsidRPr="00CA2BD6">
          <w:rPr>
            <w:rFonts w:ascii="Times New Roman" w:hAnsi="Times New Roman" w:cs="Times New Roman"/>
            <w:sz w:val="28"/>
            <w:szCs w:val="28"/>
            <w:lang w:val="kk-KZ"/>
          </w:rPr>
          <w:t>6.0 мм</w:t>
        </w:r>
      </w:smartTag>
      <w:r w:rsidRPr="00CA2BD6">
        <w:rPr>
          <w:rFonts w:ascii="Times New Roman" w:hAnsi="Times New Roman" w:cs="Times New Roman"/>
          <w:sz w:val="28"/>
          <w:szCs w:val="28"/>
          <w:lang w:val="kk-KZ"/>
        </w:rPr>
        <w:t>, m</w:t>
      </w:r>
      <w:r w:rsidRPr="00CA2BD6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4</w:t>
      </w:r>
      <w:r w:rsidRPr="00CA2BD6">
        <w:rPr>
          <w:rFonts w:ascii="Times New Roman" w:hAnsi="Times New Roman" w:cs="Times New Roman"/>
          <w:sz w:val="28"/>
          <w:szCs w:val="28"/>
          <w:lang w:val="kk-KZ"/>
        </w:rPr>
        <w:t xml:space="preserve"> = 2.0 мм</w:t>
      </w:r>
      <w:r w:rsidRPr="00572E86">
        <w:rPr>
          <w:rFonts w:ascii="Times New Roman" w:hAnsi="Times New Roman" w:cs="Times New Roman"/>
          <w:sz w:val="28"/>
          <w:szCs w:val="28"/>
          <w:lang w:val="kk-KZ"/>
        </w:rPr>
        <w:t xml:space="preserve"> орташа квадраттық қателіктермен анықталған</w:t>
      </w:r>
      <w:r w:rsidRPr="00572E86">
        <w:rPr>
          <w:rFonts w:ascii="Times New Roman" w:hAnsi="Times New Roman" w:cs="Times New Roman"/>
          <w:b/>
          <w:sz w:val="28"/>
          <w:szCs w:val="28"/>
          <w:lang w:val="kk-KZ"/>
        </w:rPr>
        <w:t xml:space="preserve">. </w:t>
      </w:r>
      <w:r w:rsidRPr="00572E86">
        <w:rPr>
          <w:rFonts w:ascii="Times New Roman" w:hAnsi="Times New Roman" w:cs="Times New Roman"/>
          <w:sz w:val="28"/>
          <w:szCs w:val="28"/>
          <w:lang w:val="kk-KZ"/>
        </w:rPr>
        <w:t xml:space="preserve">Өлшенген өсімшелердің салмағын белгілеу керек. </w:t>
      </w:r>
      <w:r w:rsidRPr="003E565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sectPr w:rsidR="00A13D76" w:rsidRPr="00593D8B" w:rsidSect="00DE1C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w:rsids>
    <w:rsidRoot w:val="00593D8B"/>
    <w:rsid w:val="003E5653"/>
    <w:rsid w:val="00593D8B"/>
    <w:rsid w:val="00A13D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93D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93D8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wmf"/><Relationship Id="rId18" Type="http://schemas.openxmlformats.org/officeDocument/2006/relationships/oleObject" Target="embeddings/oleObject4.bin"/><Relationship Id="rId26" Type="http://schemas.openxmlformats.org/officeDocument/2006/relationships/oleObject" Target="embeddings/oleObject8.bin"/><Relationship Id="rId39" Type="http://schemas.openxmlformats.org/officeDocument/2006/relationships/oleObject" Target="embeddings/oleObject15.bin"/><Relationship Id="rId21" Type="http://schemas.openxmlformats.org/officeDocument/2006/relationships/image" Target="media/image13.wmf"/><Relationship Id="rId34" Type="http://schemas.openxmlformats.org/officeDocument/2006/relationships/image" Target="media/image19.wmf"/><Relationship Id="rId42" Type="http://schemas.openxmlformats.org/officeDocument/2006/relationships/oleObject" Target="embeddings/oleObject17.bin"/><Relationship Id="rId47" Type="http://schemas.openxmlformats.org/officeDocument/2006/relationships/image" Target="media/image25.wmf"/><Relationship Id="rId50" Type="http://schemas.openxmlformats.org/officeDocument/2006/relationships/image" Target="media/image26.wmf"/><Relationship Id="rId55" Type="http://schemas.openxmlformats.org/officeDocument/2006/relationships/image" Target="media/image28.png"/><Relationship Id="rId63" Type="http://schemas.openxmlformats.org/officeDocument/2006/relationships/fontTable" Target="fontTable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6" Type="http://schemas.openxmlformats.org/officeDocument/2006/relationships/oleObject" Target="embeddings/oleObject3.bin"/><Relationship Id="rId20" Type="http://schemas.openxmlformats.org/officeDocument/2006/relationships/oleObject" Target="embeddings/oleObject5.bin"/><Relationship Id="rId29" Type="http://schemas.openxmlformats.org/officeDocument/2006/relationships/oleObject" Target="embeddings/oleObject10.bin"/><Relationship Id="rId41" Type="http://schemas.openxmlformats.org/officeDocument/2006/relationships/oleObject" Target="embeddings/oleObject16.bin"/><Relationship Id="rId54" Type="http://schemas.openxmlformats.org/officeDocument/2006/relationships/oleObject" Target="embeddings/oleObject24.bin"/><Relationship Id="rId62" Type="http://schemas.openxmlformats.org/officeDocument/2006/relationships/oleObject" Target="embeddings/oleObject26.bin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wmf"/><Relationship Id="rId24" Type="http://schemas.openxmlformats.org/officeDocument/2006/relationships/oleObject" Target="embeddings/oleObject7.bin"/><Relationship Id="rId32" Type="http://schemas.openxmlformats.org/officeDocument/2006/relationships/image" Target="media/image18.wmf"/><Relationship Id="rId37" Type="http://schemas.openxmlformats.org/officeDocument/2006/relationships/oleObject" Target="embeddings/oleObject14.bin"/><Relationship Id="rId40" Type="http://schemas.openxmlformats.org/officeDocument/2006/relationships/image" Target="media/image22.wmf"/><Relationship Id="rId45" Type="http://schemas.openxmlformats.org/officeDocument/2006/relationships/image" Target="media/image24.wmf"/><Relationship Id="rId53" Type="http://schemas.openxmlformats.org/officeDocument/2006/relationships/oleObject" Target="embeddings/oleObject23.bin"/><Relationship Id="rId58" Type="http://schemas.openxmlformats.org/officeDocument/2006/relationships/image" Target="media/image31.png"/><Relationship Id="rId5" Type="http://schemas.openxmlformats.org/officeDocument/2006/relationships/image" Target="media/image2.png"/><Relationship Id="rId15" Type="http://schemas.openxmlformats.org/officeDocument/2006/relationships/image" Target="media/image10.wmf"/><Relationship Id="rId23" Type="http://schemas.openxmlformats.org/officeDocument/2006/relationships/image" Target="media/image14.wmf"/><Relationship Id="rId28" Type="http://schemas.openxmlformats.org/officeDocument/2006/relationships/oleObject" Target="embeddings/oleObject9.bin"/><Relationship Id="rId36" Type="http://schemas.openxmlformats.org/officeDocument/2006/relationships/image" Target="media/image20.wmf"/><Relationship Id="rId49" Type="http://schemas.openxmlformats.org/officeDocument/2006/relationships/oleObject" Target="embeddings/oleObject21.bin"/><Relationship Id="rId57" Type="http://schemas.openxmlformats.org/officeDocument/2006/relationships/image" Target="media/image30.png"/><Relationship Id="rId61" Type="http://schemas.openxmlformats.org/officeDocument/2006/relationships/image" Target="media/image33.wmf"/><Relationship Id="rId10" Type="http://schemas.openxmlformats.org/officeDocument/2006/relationships/image" Target="media/image7.png"/><Relationship Id="rId19" Type="http://schemas.openxmlformats.org/officeDocument/2006/relationships/image" Target="media/image12.wmf"/><Relationship Id="rId31" Type="http://schemas.openxmlformats.org/officeDocument/2006/relationships/oleObject" Target="embeddings/oleObject11.bin"/><Relationship Id="rId44" Type="http://schemas.openxmlformats.org/officeDocument/2006/relationships/oleObject" Target="embeddings/oleObject18.bin"/><Relationship Id="rId52" Type="http://schemas.openxmlformats.org/officeDocument/2006/relationships/image" Target="media/image27.wmf"/><Relationship Id="rId60" Type="http://schemas.openxmlformats.org/officeDocument/2006/relationships/oleObject" Target="embeddings/oleObject25.bin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oleObject" Target="embeddings/oleObject2.bin"/><Relationship Id="rId22" Type="http://schemas.openxmlformats.org/officeDocument/2006/relationships/oleObject" Target="embeddings/oleObject6.bin"/><Relationship Id="rId27" Type="http://schemas.openxmlformats.org/officeDocument/2006/relationships/image" Target="media/image16.wmf"/><Relationship Id="rId30" Type="http://schemas.openxmlformats.org/officeDocument/2006/relationships/image" Target="media/image17.wmf"/><Relationship Id="rId35" Type="http://schemas.openxmlformats.org/officeDocument/2006/relationships/oleObject" Target="embeddings/oleObject13.bin"/><Relationship Id="rId43" Type="http://schemas.openxmlformats.org/officeDocument/2006/relationships/image" Target="media/image23.wmf"/><Relationship Id="rId48" Type="http://schemas.openxmlformats.org/officeDocument/2006/relationships/oleObject" Target="embeddings/oleObject20.bin"/><Relationship Id="rId56" Type="http://schemas.openxmlformats.org/officeDocument/2006/relationships/image" Target="media/image29.png"/><Relationship Id="rId64" Type="http://schemas.openxmlformats.org/officeDocument/2006/relationships/theme" Target="theme/theme1.xml"/><Relationship Id="rId8" Type="http://schemas.openxmlformats.org/officeDocument/2006/relationships/image" Target="media/image5.png"/><Relationship Id="rId51" Type="http://schemas.openxmlformats.org/officeDocument/2006/relationships/oleObject" Target="embeddings/oleObject22.bin"/><Relationship Id="rId3" Type="http://schemas.openxmlformats.org/officeDocument/2006/relationships/webSettings" Target="webSettings.xml"/><Relationship Id="rId12" Type="http://schemas.openxmlformats.org/officeDocument/2006/relationships/oleObject" Target="embeddings/oleObject1.bin"/><Relationship Id="rId17" Type="http://schemas.openxmlformats.org/officeDocument/2006/relationships/image" Target="media/image11.wmf"/><Relationship Id="rId25" Type="http://schemas.openxmlformats.org/officeDocument/2006/relationships/image" Target="media/image15.wmf"/><Relationship Id="rId33" Type="http://schemas.openxmlformats.org/officeDocument/2006/relationships/oleObject" Target="embeddings/oleObject12.bin"/><Relationship Id="rId38" Type="http://schemas.openxmlformats.org/officeDocument/2006/relationships/image" Target="media/image21.wmf"/><Relationship Id="rId46" Type="http://schemas.openxmlformats.org/officeDocument/2006/relationships/oleObject" Target="embeddings/oleObject19.bin"/><Relationship Id="rId59" Type="http://schemas.openxmlformats.org/officeDocument/2006/relationships/image" Target="media/image32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7</Pages>
  <Words>1586</Words>
  <Characters>9046</Characters>
  <Application>Microsoft Office Word</Application>
  <DocSecurity>0</DocSecurity>
  <Lines>75</Lines>
  <Paragraphs>21</Paragraphs>
  <ScaleCrop>false</ScaleCrop>
  <Company>EKTU</Company>
  <LinksUpToDate>false</LinksUpToDate>
  <CharactersWithSpaces>10611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Baitakh</dc:creator>
  <cp:keywords/>
  <dc:description/>
  <cp:lastModifiedBy>Baitakh</cp:lastModifiedBy>
  <cp:revision>3</cp:revision>
  <dcterms:created xsi:type="dcterms:W3CDTF">2020-01-14T04:21:00Z</dcterms:created>
  <dcterms:modified xsi:type="dcterms:W3CDTF">2020-01-14T04:32:00Z</dcterms:modified>
</cp:coreProperties>
</file>